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75" w:rsidRPr="0046752A" w:rsidRDefault="00724375" w:rsidP="00C30CD3">
      <w:pPr>
        <w:pStyle w:val="32"/>
        <w:keepNext/>
        <w:keepLines/>
        <w:shd w:val="clear" w:color="auto" w:fill="auto"/>
        <w:spacing w:after="0" w:line="276" w:lineRule="auto"/>
        <w:ind w:left="3060"/>
        <w:jc w:val="both"/>
      </w:pPr>
      <w:bookmarkStart w:id="0" w:name="bookmark0"/>
      <w:bookmarkStart w:id="1" w:name="_GoBack"/>
      <w:bookmarkEnd w:id="1"/>
      <w:r w:rsidRPr="0046752A">
        <w:t>1. ЗАГАЛЬНІ ПОЛОЖЕННЯ</w:t>
      </w:r>
      <w:bookmarkEnd w:id="0"/>
    </w:p>
    <w:p w:rsidR="00724375" w:rsidRPr="0046752A" w:rsidRDefault="00724375" w:rsidP="00C30CD3">
      <w:pPr>
        <w:shd w:val="clear" w:color="auto" w:fill="FFFFFF"/>
        <w:tabs>
          <w:tab w:val="left" w:pos="2127"/>
          <w:tab w:val="left" w:pos="10632"/>
        </w:tabs>
        <w:spacing w:line="276" w:lineRule="auto"/>
        <w:ind w:left="993" w:right="499" w:hanging="993"/>
        <w:jc w:val="both"/>
        <w:rPr>
          <w:rFonts w:ascii="Times New Roman" w:hAnsi="Times New Roman" w:cs="Times New Roman"/>
          <w:color w:val="auto"/>
          <w:sz w:val="28"/>
          <w:szCs w:val="28"/>
        </w:rPr>
      </w:pPr>
      <w:r w:rsidRPr="0046752A">
        <w:rPr>
          <w:rFonts w:ascii="Times New Roman" w:hAnsi="Times New Roman" w:cs="Times New Roman"/>
          <w:sz w:val="28"/>
          <w:szCs w:val="28"/>
        </w:rPr>
        <w:t xml:space="preserve">                1.1.</w:t>
      </w:r>
      <w:r w:rsidRPr="0046752A">
        <w:rPr>
          <w:rFonts w:ascii="Times New Roman" w:hAnsi="Times New Roman" w:cs="Times New Roman"/>
          <w:spacing w:val="5"/>
          <w:sz w:val="28"/>
          <w:szCs w:val="28"/>
        </w:rPr>
        <w:t xml:space="preserve"> Нормативно-правове забезпечення організації освітнього процесу.</w:t>
      </w:r>
    </w:p>
    <w:p w:rsidR="00724375" w:rsidRPr="0046752A" w:rsidRDefault="00724375" w:rsidP="00C30CD3">
      <w:pPr>
        <w:shd w:val="clear" w:color="auto" w:fill="FFFFFF"/>
        <w:tabs>
          <w:tab w:val="left" w:pos="10632"/>
        </w:tabs>
        <w:autoSpaceDE w:val="0"/>
        <w:autoSpaceDN w:val="0"/>
        <w:adjustRightInd w:val="0"/>
        <w:spacing w:line="276" w:lineRule="auto"/>
        <w:ind w:right="-94"/>
        <w:jc w:val="both"/>
        <w:rPr>
          <w:rFonts w:ascii="Times New Roman" w:hAnsi="Times New Roman" w:cs="Times New Roman"/>
          <w:color w:val="auto"/>
          <w:sz w:val="28"/>
          <w:szCs w:val="28"/>
        </w:rPr>
      </w:pPr>
      <w:r w:rsidRPr="0046752A">
        <w:rPr>
          <w:rFonts w:ascii="Times New Roman" w:hAnsi="Times New Roman" w:cs="Times New Roman"/>
          <w:spacing w:val="-2"/>
          <w:sz w:val="28"/>
          <w:szCs w:val="28"/>
        </w:rPr>
        <w:t xml:space="preserve">Положення про організацію освітнього процесу (далі - Положення) </w:t>
      </w:r>
      <w:r w:rsidRPr="0046752A">
        <w:rPr>
          <w:rFonts w:ascii="Times New Roman" w:hAnsi="Times New Roman" w:cs="Times New Roman"/>
          <w:spacing w:val="4"/>
          <w:sz w:val="28"/>
          <w:szCs w:val="28"/>
        </w:rPr>
        <w:t>розроблене відповідно до</w:t>
      </w:r>
      <w:r w:rsidRPr="0046752A">
        <w:rPr>
          <w:rFonts w:ascii="Times New Roman" w:hAnsi="Times New Roman" w:cs="Times New Roman"/>
          <w:color w:val="auto"/>
          <w:sz w:val="28"/>
          <w:szCs w:val="28"/>
        </w:rPr>
        <w:t xml:space="preserve"> </w:t>
      </w:r>
      <w:r w:rsidRPr="0046752A">
        <w:rPr>
          <w:rFonts w:ascii="Times New Roman" w:hAnsi="Times New Roman" w:cs="Times New Roman"/>
          <w:spacing w:val="-1"/>
          <w:sz w:val="28"/>
          <w:szCs w:val="28"/>
        </w:rPr>
        <w:t>Конституції України,</w:t>
      </w:r>
      <w:r w:rsidRPr="0046752A">
        <w:rPr>
          <w:rFonts w:ascii="Times New Roman" w:hAnsi="Times New Roman" w:cs="Times New Roman"/>
          <w:color w:val="auto"/>
          <w:sz w:val="28"/>
          <w:szCs w:val="28"/>
        </w:rPr>
        <w:t xml:space="preserve"> </w:t>
      </w:r>
      <w:r w:rsidRPr="0046752A">
        <w:rPr>
          <w:rFonts w:ascii="Times New Roman" w:hAnsi="Times New Roman" w:cs="Times New Roman"/>
          <w:spacing w:val="-2"/>
          <w:sz w:val="28"/>
          <w:szCs w:val="28"/>
        </w:rPr>
        <w:t>Закону України «Про освіту»,</w:t>
      </w:r>
      <w:r w:rsidRPr="0046752A">
        <w:rPr>
          <w:rFonts w:ascii="Times New Roman" w:hAnsi="Times New Roman" w:cs="Times New Roman"/>
          <w:color w:val="auto"/>
          <w:sz w:val="28"/>
          <w:szCs w:val="28"/>
        </w:rPr>
        <w:t xml:space="preserve"> </w:t>
      </w:r>
      <w:r w:rsidRPr="0046752A">
        <w:rPr>
          <w:rFonts w:ascii="Times New Roman" w:hAnsi="Times New Roman" w:cs="Times New Roman"/>
          <w:spacing w:val="-2"/>
          <w:sz w:val="28"/>
          <w:szCs w:val="28"/>
        </w:rPr>
        <w:t>Закону України «Про вищу освіту»,</w:t>
      </w:r>
      <w:r w:rsidRPr="0046752A">
        <w:rPr>
          <w:rFonts w:ascii="Times New Roman" w:hAnsi="Times New Roman" w:cs="Times New Roman"/>
          <w:color w:val="auto"/>
          <w:sz w:val="28"/>
          <w:szCs w:val="28"/>
        </w:rPr>
        <w:t xml:space="preserve"> </w:t>
      </w:r>
      <w:r w:rsidRPr="0046752A">
        <w:rPr>
          <w:rFonts w:ascii="Times New Roman" w:hAnsi="Times New Roman" w:cs="Times New Roman"/>
          <w:spacing w:val="-1"/>
          <w:sz w:val="28"/>
          <w:szCs w:val="28"/>
        </w:rPr>
        <w:t>наказів та листів Міністерства освіти і науки України (далі - МОН)  та на підставі Статуту КВНЗ «Херсонське училище культури» ХОР.</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Комунальний вищий навчальний заклад «Херсонське училище культури» (далі – Училище) - це самоврядний багатопрофільний вищий навчальний заклад, який здійснює різнопрофільну освітню діяльність з підготовки висококваліфікованих фахівців за освітньо – кваліфікаційним рівнем молодший спеціаліст. Училище акредитоване за I рівнем.</w:t>
      </w:r>
      <w:r w:rsidRPr="0046752A">
        <w:rPr>
          <w:rFonts w:eastAsia="Times New Roman"/>
          <w:spacing w:val="-2"/>
          <w:sz w:val="28"/>
          <w:szCs w:val="28"/>
        </w:rPr>
        <w:t xml:space="preserve"> Освітня діяльність провадиться училищем на підставі ліцензії, яка видається Міністерством освіти і науки України у порядку, визначеному Кабінетом Міністрів України.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1.2.</w:t>
      </w:r>
      <w:r w:rsidRPr="0046752A">
        <w:rPr>
          <w:rStyle w:val="21"/>
          <w:sz w:val="28"/>
          <w:szCs w:val="28"/>
        </w:rPr>
        <w:t xml:space="preserve"> Освітній  процес </w:t>
      </w:r>
      <w:r w:rsidRPr="0046752A">
        <w:rPr>
          <w:sz w:val="28"/>
          <w:szCs w:val="28"/>
        </w:rPr>
        <w:t>в Училищі - це логічно побудована система організаційних, навчальних, методичних та виховних заходів, спрямованих на реалізацію змісту освіти відповідно до державних стандартів освіти за освітньо-кваліфікаційним рівнем «молодший спеціаліст».</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1.3. Освітній процес базується на принципах наступності, послідовності, доступності, систематичності, науковості, гуманізму, демократизму, безперервності, національного характеру освіти, незалежності від втручання будь-яких політичних партій, інших громадських та релігійних організацій.</w:t>
      </w:r>
    </w:p>
    <w:p w:rsidR="00724375" w:rsidRPr="0046752A" w:rsidRDefault="00724375" w:rsidP="00C30CD3">
      <w:pPr>
        <w:shd w:val="clear" w:color="auto" w:fill="FFFFFF"/>
        <w:tabs>
          <w:tab w:val="left" w:pos="1872"/>
        </w:tabs>
        <w:autoSpaceDE w:val="0"/>
        <w:autoSpaceDN w:val="0"/>
        <w:adjustRightInd w:val="0"/>
        <w:spacing w:line="276" w:lineRule="auto"/>
        <w:jc w:val="both"/>
        <w:rPr>
          <w:rFonts w:ascii="Times New Roman" w:hAnsi="Times New Roman" w:cs="Times New Roman"/>
          <w:spacing w:val="1"/>
          <w:sz w:val="28"/>
          <w:szCs w:val="28"/>
        </w:rPr>
      </w:pPr>
      <w:r w:rsidRPr="0046752A">
        <w:rPr>
          <w:rFonts w:ascii="Times New Roman" w:hAnsi="Times New Roman" w:cs="Times New Roman"/>
          <w:sz w:val="28"/>
          <w:szCs w:val="28"/>
        </w:rPr>
        <w:t xml:space="preserve">Базовими принципами освітньої діяльності є органічне поєднання освітньої і творчої діяльності для забезпечення якості </w:t>
      </w:r>
      <w:r w:rsidRPr="0046752A">
        <w:rPr>
          <w:rFonts w:ascii="Times New Roman" w:hAnsi="Times New Roman" w:cs="Times New Roman"/>
          <w:spacing w:val="-1"/>
          <w:sz w:val="28"/>
          <w:szCs w:val="28"/>
        </w:rPr>
        <w:t>розвитку освіти і культури в регіоні;</w:t>
      </w:r>
      <w:r w:rsidRPr="0046752A">
        <w:rPr>
          <w:rFonts w:ascii="Times New Roman" w:hAnsi="Times New Roman" w:cs="Times New Roman"/>
          <w:sz w:val="28"/>
          <w:szCs w:val="28"/>
        </w:rPr>
        <w:t xml:space="preserve"> </w:t>
      </w:r>
      <w:r w:rsidRPr="0046752A">
        <w:rPr>
          <w:rFonts w:ascii="Times New Roman" w:hAnsi="Times New Roman" w:cs="Times New Roman"/>
          <w:spacing w:val="-2"/>
          <w:sz w:val="28"/>
          <w:szCs w:val="28"/>
        </w:rPr>
        <w:t xml:space="preserve">забезпечення конкурентоспроможності випускників училища завдяки </w:t>
      </w:r>
      <w:r w:rsidRPr="0046752A">
        <w:rPr>
          <w:rFonts w:ascii="Times New Roman" w:hAnsi="Times New Roman" w:cs="Times New Roman"/>
          <w:spacing w:val="1"/>
          <w:sz w:val="28"/>
          <w:szCs w:val="28"/>
        </w:rPr>
        <w:t xml:space="preserve">високій гарантованій якості професійних освітніх послуг; </w:t>
      </w:r>
      <w:r w:rsidRPr="0046752A">
        <w:rPr>
          <w:rFonts w:ascii="Times New Roman" w:hAnsi="Times New Roman" w:cs="Times New Roman"/>
          <w:spacing w:val="-2"/>
          <w:sz w:val="28"/>
          <w:szCs w:val="28"/>
        </w:rPr>
        <w:t>партнерство і соціальна відповідальність учасників освітньої діяльності.</w:t>
      </w:r>
    </w:p>
    <w:p w:rsidR="00724375" w:rsidRPr="0046752A" w:rsidRDefault="00724375" w:rsidP="00C30CD3">
      <w:pPr>
        <w:pStyle w:val="20"/>
        <w:shd w:val="clear" w:color="auto" w:fill="auto"/>
        <w:tabs>
          <w:tab w:val="right" w:pos="3069"/>
          <w:tab w:val="right" w:pos="4917"/>
          <w:tab w:val="left" w:pos="5090"/>
        </w:tabs>
        <w:spacing w:line="276" w:lineRule="auto"/>
        <w:ind w:firstLine="905"/>
        <w:jc w:val="both"/>
        <w:rPr>
          <w:sz w:val="28"/>
          <w:szCs w:val="28"/>
        </w:rPr>
      </w:pPr>
      <w:r w:rsidRPr="0046752A">
        <w:rPr>
          <w:sz w:val="28"/>
          <w:szCs w:val="28"/>
        </w:rPr>
        <w:t xml:space="preserve">Освітній процес </w:t>
      </w:r>
      <w:r w:rsidRPr="0046752A">
        <w:rPr>
          <w:sz w:val="28"/>
          <w:szCs w:val="28"/>
        </w:rPr>
        <w:tab/>
        <w:t>організовується</w:t>
      </w:r>
      <w:r w:rsidRPr="0046752A">
        <w:rPr>
          <w:sz w:val="28"/>
          <w:szCs w:val="28"/>
        </w:rPr>
        <w:tab/>
        <w:t xml:space="preserve"> з урахуванням педагогічного потенціалу, матеріальної і навчально-методичної бази Училища, сучасних інформаційних технологій. Він орієнтований на формування освіченої, гармонійно розвиненої творчої особистості, здатної до постійного оновлення знань, професійної мобільності та швидкої адаптації до динамічних процесів в освітній та соціально- культурній сферах, системах управління й організації праці в умовах ринкової економіки.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1.4.</w:t>
      </w:r>
      <w:r w:rsidRPr="0046752A">
        <w:rPr>
          <w:rStyle w:val="21"/>
          <w:sz w:val="28"/>
          <w:szCs w:val="28"/>
        </w:rPr>
        <w:t xml:space="preserve"> Зміст вищої освіти </w:t>
      </w:r>
      <w:r w:rsidRPr="0046752A">
        <w:rPr>
          <w:sz w:val="28"/>
          <w:szCs w:val="28"/>
        </w:rPr>
        <w:t>реалізується у науково обґрунтованій системі дидактично та методично оформленого матеріалу для освітньо-кваліфікаційного рівня молодший спеціаліст. Вимоги до змісту вищої освіти встановлюються державою в освітньо-кваліфікаційних характеристиках фахівця, інших актах органів управління у системі вищої освіти.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Зміст освіти визначається освітньо-професійною (освітньою) програмою, структурно - логічною схемою підготовки, навчальними програмами дисциплін, </w:t>
      </w:r>
      <w:r w:rsidRPr="0046752A">
        <w:rPr>
          <w:sz w:val="28"/>
          <w:szCs w:val="28"/>
        </w:rPr>
        <w:lastRenderedPageBreak/>
        <w:t>іншими нормативними актами органів управління у системі вищої освіти та Училища.</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Освітньо-професійна програма </w:t>
      </w:r>
      <w:r w:rsidRPr="0046752A">
        <w:rPr>
          <w:sz w:val="28"/>
          <w:szCs w:val="28"/>
        </w:rPr>
        <w:t>підготовки — це перелік та зміст нормативних (обов’язкових)  і вибіркових навчальних дисциплін із зазначенням обсягу годин, відведених для вивчення, та форм підсумкового контролю.</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До змісту вищої освіти входять нормативні та вибіркові навчальні дисципліни. Нормативна частина змісту освіти визначається відповідним галузевим стандартом освіти, а вибіркова - Училищем.</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Структурно-логічна схема підготовки </w:t>
      </w:r>
      <w:r w:rsidRPr="0046752A">
        <w:rPr>
          <w:sz w:val="28"/>
          <w:szCs w:val="28"/>
        </w:rPr>
        <w:t xml:space="preserve">- це наукове </w:t>
      </w:r>
      <w:r w:rsidRPr="0046752A">
        <w:rPr>
          <w:rStyle w:val="21"/>
          <w:b w:val="0"/>
          <w:sz w:val="28"/>
          <w:szCs w:val="28"/>
        </w:rPr>
        <w:t>і</w:t>
      </w:r>
      <w:r w:rsidRPr="0046752A">
        <w:rPr>
          <w:rStyle w:val="21"/>
          <w:sz w:val="28"/>
          <w:szCs w:val="28"/>
        </w:rPr>
        <w:t xml:space="preserve"> </w:t>
      </w:r>
      <w:r w:rsidRPr="0046752A">
        <w:rPr>
          <w:sz w:val="28"/>
          <w:szCs w:val="28"/>
        </w:rPr>
        <w:t>методичне обгрунтування процесу реалізації освітньо-професійної програми (послідовність вивчення навчальних дисциплін, форми і періодичність виконання індивідуальних завдань, проведення контролю тощо).</w:t>
      </w:r>
    </w:p>
    <w:p w:rsidR="00724375" w:rsidRPr="00C30CD3" w:rsidRDefault="00724375" w:rsidP="00C30CD3">
      <w:pPr>
        <w:pStyle w:val="20"/>
        <w:shd w:val="clear" w:color="auto" w:fill="auto"/>
        <w:spacing w:line="276" w:lineRule="auto"/>
        <w:ind w:firstLine="905"/>
        <w:jc w:val="both"/>
        <w:rPr>
          <w:sz w:val="28"/>
          <w:szCs w:val="28"/>
        </w:rPr>
      </w:pPr>
      <w:r w:rsidRPr="0046752A">
        <w:rPr>
          <w:rStyle w:val="21"/>
          <w:b w:val="0"/>
          <w:sz w:val="28"/>
          <w:szCs w:val="28"/>
        </w:rPr>
        <w:t>1.5.</w:t>
      </w:r>
      <w:r w:rsidRPr="0046752A">
        <w:rPr>
          <w:rStyle w:val="21"/>
          <w:sz w:val="28"/>
          <w:szCs w:val="28"/>
        </w:rPr>
        <w:t xml:space="preserve"> Організація навчального процесу </w:t>
      </w:r>
      <w:r w:rsidRPr="0046752A">
        <w:rPr>
          <w:sz w:val="28"/>
          <w:szCs w:val="28"/>
        </w:rPr>
        <w:t>відповідає багатоступеневій системі вищої освіти.</w:t>
      </w:r>
      <w:r>
        <w:rPr>
          <w:sz w:val="28"/>
          <w:szCs w:val="28"/>
        </w:rPr>
        <w:t xml:space="preserve"> </w:t>
      </w:r>
      <w:r w:rsidRPr="0046752A">
        <w:rPr>
          <w:rFonts w:eastAsia="Times New Roman"/>
          <w:spacing w:val="-2"/>
          <w:sz w:val="28"/>
          <w:szCs w:val="28"/>
        </w:rPr>
        <w:t>Мовою викладання в училищі є державна мова.</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1.6.</w:t>
      </w:r>
      <w:r w:rsidRPr="0046752A">
        <w:rPr>
          <w:rStyle w:val="21"/>
          <w:sz w:val="28"/>
          <w:szCs w:val="28"/>
        </w:rPr>
        <w:t xml:space="preserve"> Освітній рівень вищої освіти </w:t>
      </w:r>
      <w:r w:rsidRPr="0046752A">
        <w:rPr>
          <w:sz w:val="28"/>
          <w:szCs w:val="28"/>
        </w:rPr>
        <w:t>- характеристика вищої освіти за ознаками ступеня сформованості інтелектуальних якостей особи, достатніх для здобуття кваліфікації, яка відповідає певному освітньо-кваліфікаційному рівню.</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Освітньо-кваліфікаційний рівень вищої освіти </w:t>
      </w:r>
      <w:r w:rsidRPr="0046752A">
        <w:rPr>
          <w:sz w:val="28"/>
          <w:szCs w:val="28"/>
        </w:rPr>
        <w:t>— характеристика вищої освіти за ознаками ступеня сформованості знань, умінь та навичок особи, що забезпечують її здатність виконувати завдання та обов’язки (роботи) певного рівня професійної діяльності.</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Молодший спеціаліст </w:t>
      </w:r>
      <w:r w:rsidRPr="0046752A">
        <w:rPr>
          <w:sz w:val="28"/>
          <w:szCs w:val="28"/>
        </w:rPr>
        <w:t>- освітньо-кваліфікаційний рівень вищої освіти особи, яка на основі базової та повної загальної середньої освіти здобула базову вищу освіту, фундаментальні і спеціальні уміння та знання щодо узагальненого об’єкта праці (діяльності), достатні для виконання завдань та обов’язків (робіт) певного рівня професійної діяльності, що передбачені для первинних посад у певному виді діяльності.</w:t>
      </w:r>
    </w:p>
    <w:p w:rsidR="00724375" w:rsidRPr="0046752A" w:rsidRDefault="00724375" w:rsidP="00C30CD3">
      <w:pPr>
        <w:spacing w:line="276" w:lineRule="auto"/>
        <w:jc w:val="both"/>
        <w:rPr>
          <w:rFonts w:ascii="Times New Roman" w:hAnsi="Times New Roman" w:cs="Times New Roman"/>
          <w:sz w:val="28"/>
          <w:szCs w:val="28"/>
        </w:rPr>
        <w:sectPr w:rsidR="00724375" w:rsidRPr="0046752A" w:rsidSect="00C456F2">
          <w:pgSz w:w="11900" w:h="16840"/>
          <w:pgMar w:top="1281" w:right="497" w:bottom="1081" w:left="1086" w:header="0" w:footer="3" w:gutter="0"/>
          <w:cols w:space="720"/>
          <w:noEndnote/>
          <w:docGrid w:linePitch="360"/>
        </w:sectPr>
      </w:pPr>
    </w:p>
    <w:p w:rsidR="00724375" w:rsidRPr="0046752A" w:rsidRDefault="00724375" w:rsidP="00C30CD3">
      <w:pPr>
        <w:spacing w:line="276" w:lineRule="auto"/>
        <w:jc w:val="center"/>
        <w:rPr>
          <w:rFonts w:ascii="Times New Roman" w:hAnsi="Times New Roman" w:cs="Times New Roman"/>
          <w:b/>
          <w:sz w:val="28"/>
          <w:szCs w:val="28"/>
        </w:rPr>
      </w:pPr>
      <w:r w:rsidRPr="0046752A">
        <w:rPr>
          <w:rFonts w:ascii="Times New Roman" w:hAnsi="Times New Roman" w:cs="Times New Roman"/>
          <w:b/>
          <w:sz w:val="28"/>
          <w:szCs w:val="28"/>
        </w:rPr>
        <w:lastRenderedPageBreak/>
        <w:t>2. НОРМАТИВНО-ПРАВОВА БАЗА</w:t>
      </w:r>
    </w:p>
    <w:p w:rsidR="00724375" w:rsidRPr="0046752A" w:rsidRDefault="00724375" w:rsidP="00C30CD3">
      <w:pPr>
        <w:spacing w:line="276" w:lineRule="auto"/>
        <w:jc w:val="center"/>
        <w:rPr>
          <w:rFonts w:ascii="Times New Roman" w:hAnsi="Times New Roman" w:cs="Times New Roman"/>
          <w:b/>
          <w:sz w:val="28"/>
          <w:szCs w:val="28"/>
        </w:rPr>
      </w:pPr>
      <w:r w:rsidRPr="0046752A">
        <w:rPr>
          <w:rFonts w:ascii="Times New Roman" w:hAnsi="Times New Roman" w:cs="Times New Roman"/>
          <w:b/>
          <w:sz w:val="28"/>
          <w:szCs w:val="28"/>
        </w:rPr>
        <w:t>ОРГАНІЗАЦІЇ ОСВІТНЬОГО ПРОЦЕСУ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2.1. Організація та здійснення освітнього процесу у Херсонському училищі культури базується на Законах України «Про освіту», «Про вищу освіту», Національній доктрині розвитку освіти України у XXI столітті, системі стандартів вищої освіти, регламентується іншими нормативними актами з питань вищої освіти.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2.2.</w:t>
      </w:r>
      <w:r w:rsidRPr="0046752A">
        <w:rPr>
          <w:rStyle w:val="21"/>
          <w:sz w:val="28"/>
          <w:szCs w:val="28"/>
        </w:rPr>
        <w:t xml:space="preserve"> Система стандартів вищої освіти </w:t>
      </w:r>
      <w:r w:rsidRPr="0046752A">
        <w:rPr>
          <w:sz w:val="28"/>
          <w:szCs w:val="28"/>
        </w:rPr>
        <w:t>(стандарти вищої освіти) - сукупність норм, що визначають зміст вищої освіти, зміст навчання, засоби діагностики якості вищої освіти та нормативний термін навчання.</w:t>
      </w:r>
    </w:p>
    <w:p w:rsidR="00724375" w:rsidRPr="0046752A" w:rsidRDefault="00724375" w:rsidP="00C30CD3">
      <w:pPr>
        <w:pStyle w:val="20"/>
        <w:shd w:val="clear" w:color="auto" w:fill="auto"/>
        <w:spacing w:line="276" w:lineRule="auto"/>
        <w:ind w:firstLine="760"/>
        <w:jc w:val="both"/>
        <w:rPr>
          <w:sz w:val="28"/>
          <w:szCs w:val="28"/>
        </w:rPr>
      </w:pPr>
      <w:r w:rsidRPr="0046752A">
        <w:rPr>
          <w:sz w:val="28"/>
          <w:szCs w:val="28"/>
        </w:rPr>
        <w:t>Стандарти вищої освіти є основою оцінки освітнього та освітньо-кваліфікаційного рівня громадян незалежно від форм здобуття вищої освіти і розробляються та затверджуються в порядку, визначеному Кабінетом Міністрів України.</w:t>
      </w:r>
    </w:p>
    <w:p w:rsidR="00724375" w:rsidRPr="0046752A" w:rsidRDefault="00724375" w:rsidP="00C30CD3">
      <w:pPr>
        <w:pStyle w:val="20"/>
        <w:shd w:val="clear" w:color="auto" w:fill="auto"/>
        <w:spacing w:line="276" w:lineRule="auto"/>
        <w:ind w:firstLine="760"/>
        <w:jc w:val="both"/>
        <w:rPr>
          <w:sz w:val="28"/>
          <w:szCs w:val="28"/>
        </w:rPr>
      </w:pPr>
      <w:r w:rsidRPr="0046752A">
        <w:rPr>
          <w:sz w:val="28"/>
          <w:szCs w:val="28"/>
        </w:rPr>
        <w:lastRenderedPageBreak/>
        <w:t>Якість освітньої та наукової діяльності Училища забезпечується дотриманням стандартів вищої освіти.</w:t>
      </w:r>
    </w:p>
    <w:p w:rsidR="00724375" w:rsidRPr="0046752A" w:rsidRDefault="00724375" w:rsidP="00C30CD3">
      <w:pPr>
        <w:pStyle w:val="20"/>
        <w:shd w:val="clear" w:color="auto" w:fill="auto"/>
        <w:spacing w:line="276" w:lineRule="auto"/>
        <w:ind w:firstLine="760"/>
        <w:jc w:val="both"/>
        <w:rPr>
          <w:sz w:val="28"/>
          <w:szCs w:val="28"/>
        </w:rPr>
      </w:pPr>
      <w:r w:rsidRPr="0046752A">
        <w:rPr>
          <w:sz w:val="28"/>
          <w:szCs w:val="28"/>
        </w:rPr>
        <w:t>Систему стандартів вищої освіти складають державний стандарт вищої освіти, галузеві стандарти вищої освіти.</w:t>
      </w:r>
    </w:p>
    <w:p w:rsidR="00724375" w:rsidRPr="0046752A" w:rsidRDefault="00724375" w:rsidP="00C30CD3">
      <w:pPr>
        <w:pStyle w:val="20"/>
        <w:shd w:val="clear" w:color="auto" w:fill="auto"/>
        <w:spacing w:line="276" w:lineRule="auto"/>
        <w:ind w:firstLine="760"/>
        <w:jc w:val="both"/>
        <w:rPr>
          <w:sz w:val="28"/>
          <w:szCs w:val="28"/>
        </w:rPr>
      </w:pPr>
      <w:r w:rsidRPr="0046752A">
        <w:rPr>
          <w:rStyle w:val="21"/>
          <w:sz w:val="28"/>
          <w:szCs w:val="28"/>
        </w:rPr>
        <w:t xml:space="preserve">Державний стандарт вищої освіти </w:t>
      </w:r>
      <w:r w:rsidRPr="0046752A">
        <w:rPr>
          <w:sz w:val="28"/>
          <w:szCs w:val="28"/>
        </w:rPr>
        <w:t>- це сукупність норм, які визначають вимоги до освітнього, освітньо-кваліфікаційного рівня. Державним стандартом вищої освіти визначаються вимоги до змісту, обсягу і рівня вищої освіти відповідних освітніх та освітньо-кваліфікаційних рівнів незалежно від форм одержання вищої освіти. Складовими державного стандарту освіти є освітньо-кваліфікаційна характеристика, нормативна та варіативна частини змісту освіти (освітньо-професійна програма) та засоби діагностики якості вищої освіти.</w:t>
      </w:r>
    </w:p>
    <w:p w:rsidR="00724375" w:rsidRPr="0046752A" w:rsidRDefault="00724375" w:rsidP="00C30CD3">
      <w:pPr>
        <w:pStyle w:val="20"/>
        <w:shd w:val="clear" w:color="auto" w:fill="auto"/>
        <w:spacing w:line="276" w:lineRule="auto"/>
        <w:ind w:firstLine="760"/>
        <w:jc w:val="both"/>
        <w:rPr>
          <w:sz w:val="28"/>
          <w:szCs w:val="28"/>
        </w:rPr>
      </w:pPr>
      <w:r w:rsidRPr="0046752A">
        <w:rPr>
          <w:rStyle w:val="21"/>
          <w:sz w:val="28"/>
          <w:szCs w:val="28"/>
        </w:rPr>
        <w:t xml:space="preserve">Галузеві стандарти вищої освіти </w:t>
      </w:r>
      <w:r w:rsidRPr="0046752A">
        <w:rPr>
          <w:sz w:val="28"/>
          <w:szCs w:val="28"/>
        </w:rPr>
        <w:t>містять освітньо-кваліфікаційні характеристики випускників вищих навчальних закладів певної кваліфікації, освітньо-професійні програми підготовки за певним напрямом підготовки, спеціальністю, засоби діагностики якості вищої освіти.</w:t>
      </w:r>
    </w:p>
    <w:p w:rsidR="00724375" w:rsidRPr="0046752A" w:rsidRDefault="00724375" w:rsidP="00C30CD3">
      <w:pPr>
        <w:pStyle w:val="20"/>
        <w:shd w:val="clear" w:color="auto" w:fill="auto"/>
        <w:spacing w:line="276" w:lineRule="auto"/>
        <w:ind w:firstLine="760"/>
        <w:jc w:val="both"/>
        <w:rPr>
          <w:sz w:val="28"/>
          <w:szCs w:val="28"/>
        </w:rPr>
      </w:pPr>
      <w:r w:rsidRPr="0046752A">
        <w:rPr>
          <w:rStyle w:val="21"/>
          <w:sz w:val="28"/>
          <w:szCs w:val="28"/>
        </w:rPr>
        <w:t xml:space="preserve">Стандарти вищої освіти Училища </w:t>
      </w:r>
      <w:r w:rsidRPr="0046752A">
        <w:rPr>
          <w:sz w:val="28"/>
          <w:szCs w:val="28"/>
        </w:rPr>
        <w:t>складаються з варіативних частин освітньо-кваліфікаційних характеристик випускників певної кваліфікації; варіативних частин освітньо-професійних програм підготовки за певним напрямом підготовки, спеціальністю; варіативних частин засобів діагностики якості вищої освіти; навчальних планів; програм навчальних дисциплін.</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2.3 Освітньо-кваліфікаційна характеристика - це зумовлені цілями і потребами суспільства вимоги до системи знань, умінь та навичок, світоглядних, громадянських і професійних якостей фахівця, що формуються в процесі навчання та необхідні для успішного виконання професійних обов’язків, з урахуванням перспектив розвитку суспільства, науки, технологій та культури.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 освітньо-кваліфікаційних характеристиках узагальнюється зміст освіти й відображаються цілі освітньої та професійної підготовки, визначаються основні вимоги до фахівця, його місце в структурі господарства, освіти, наук</w:t>
      </w:r>
      <w:r>
        <w:rPr>
          <w:sz w:val="28"/>
          <w:szCs w:val="28"/>
        </w:rPr>
        <w:t>и і культури держави. Освітньо-</w:t>
      </w:r>
      <w:r w:rsidRPr="0046752A">
        <w:rPr>
          <w:sz w:val="28"/>
          <w:szCs w:val="28"/>
        </w:rPr>
        <w:t>кваліфікаційні характеристики фахівців з вищою</w:t>
      </w:r>
      <w:r>
        <w:rPr>
          <w:sz w:val="28"/>
          <w:szCs w:val="28"/>
        </w:rPr>
        <w:t xml:space="preserve"> освітою відповідних освітньо-</w:t>
      </w:r>
      <w:r w:rsidRPr="0046752A">
        <w:rPr>
          <w:sz w:val="28"/>
          <w:szCs w:val="28"/>
        </w:rPr>
        <w:t>кваліфікаційних рівнів як державні документи визначають цілі освіти у вигляді системи виробничих функцій, типових завдань діяльності та умінь, необхідних для розв’язання цих завдань.</w:t>
      </w:r>
    </w:p>
    <w:p w:rsidR="00724375" w:rsidRPr="0046752A" w:rsidRDefault="00724375" w:rsidP="00C30CD3">
      <w:pPr>
        <w:pStyle w:val="20"/>
        <w:shd w:val="clear" w:color="auto" w:fill="auto"/>
        <w:tabs>
          <w:tab w:val="left" w:pos="1186"/>
        </w:tabs>
        <w:spacing w:line="276" w:lineRule="auto"/>
        <w:ind w:firstLine="905"/>
        <w:jc w:val="both"/>
        <w:rPr>
          <w:sz w:val="28"/>
          <w:szCs w:val="28"/>
        </w:rPr>
      </w:pPr>
      <w:r w:rsidRPr="0046752A">
        <w:rPr>
          <w:rStyle w:val="21"/>
          <w:sz w:val="28"/>
          <w:szCs w:val="28"/>
        </w:rPr>
        <w:t xml:space="preserve">2.4. Зміст навчання </w:t>
      </w:r>
      <w:r w:rsidRPr="0046752A">
        <w:rPr>
          <w:sz w:val="28"/>
          <w:szCs w:val="28"/>
        </w:rPr>
        <w:t xml:space="preserve">відображає структуровану за змістом </w:t>
      </w:r>
      <w:r w:rsidRPr="0046752A">
        <w:rPr>
          <w:rStyle w:val="21"/>
          <w:b w:val="0"/>
          <w:sz w:val="28"/>
          <w:szCs w:val="28"/>
        </w:rPr>
        <w:t>і</w:t>
      </w:r>
      <w:r w:rsidRPr="0046752A">
        <w:rPr>
          <w:rStyle w:val="21"/>
          <w:sz w:val="28"/>
          <w:szCs w:val="28"/>
        </w:rPr>
        <w:t xml:space="preserve"> </w:t>
      </w:r>
      <w:r w:rsidRPr="0046752A">
        <w:rPr>
          <w:sz w:val="28"/>
          <w:szCs w:val="28"/>
        </w:rPr>
        <w:t>обсягом навчальну інформацію, засвоєння якої забезпечує особі можливість здобути вищу освіту і відповідну кваліфікацію.</w:t>
      </w:r>
      <w:r>
        <w:rPr>
          <w:sz w:val="28"/>
          <w:szCs w:val="28"/>
        </w:rPr>
        <w:t xml:space="preserve"> </w:t>
      </w:r>
      <w:r w:rsidRPr="0046752A">
        <w:rPr>
          <w:sz w:val="28"/>
          <w:szCs w:val="28"/>
        </w:rPr>
        <w:t>Зміст навчання реалізується через поєднання нормативної (обов’язкової)  та вибіркової його частини.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Нормативна (обов’язкова) частина змісту навчання </w:t>
      </w:r>
      <w:r w:rsidRPr="0046752A">
        <w:rPr>
          <w:sz w:val="28"/>
          <w:szCs w:val="28"/>
        </w:rPr>
        <w:t xml:space="preserve">як сукупність модулів із зазначенням їх обсягу, рівня засвоєння, форм атестації формується за </w:t>
      </w:r>
      <w:r w:rsidRPr="0046752A">
        <w:rPr>
          <w:sz w:val="28"/>
          <w:szCs w:val="28"/>
        </w:rPr>
        <w:lastRenderedPageBreak/>
        <w:t>вимогами освітньо-кваліфікаційної характеристики та забезпечується навчальними дисциплінами, вивчення яких є обов’язковим у межах відповідного освітньо-професійного рівня.</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Вибіркова частина змісту навчання </w:t>
      </w:r>
      <w:r w:rsidRPr="0046752A">
        <w:rPr>
          <w:sz w:val="28"/>
          <w:szCs w:val="28"/>
        </w:rPr>
        <w:t xml:space="preserve">- рекомендований для засвоєння зміст навчання, сформований як змістові модулі із зазначенням їх обсягу та форм атестації, призначений для задоволення освітніх і кваліфікаційних потреб і можливостей особистості, регіональних потреб у фахівцях певної спеціальності, спеціалізації, ефективного використання можливостей і традицій Училища.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Зміст навчання для освітньо-кваліфікаційного рівня молодший спеціаліст визначається відповідною освітньо-професійною програмою, яка задовольняє вимогам державного стандарту вищої освіти для освітньо-кваліфікаційного рівня, а також вимогам наступності та безперервності освіти.</w:t>
      </w:r>
    </w:p>
    <w:p w:rsidR="00724375" w:rsidRPr="0046752A" w:rsidRDefault="00724375" w:rsidP="00C30CD3">
      <w:pPr>
        <w:pStyle w:val="20"/>
        <w:shd w:val="clear" w:color="auto" w:fill="auto"/>
        <w:spacing w:line="276" w:lineRule="auto"/>
        <w:ind w:firstLine="800"/>
        <w:jc w:val="both"/>
        <w:rPr>
          <w:sz w:val="28"/>
          <w:szCs w:val="28"/>
        </w:rPr>
      </w:pPr>
      <w:r w:rsidRPr="0046752A">
        <w:rPr>
          <w:sz w:val="28"/>
          <w:szCs w:val="28"/>
        </w:rPr>
        <w:t>Порядок затвердження освітньо-професійних програм встановлює Міністерство освіти і науки України.</w:t>
      </w:r>
    </w:p>
    <w:p w:rsidR="00724375" w:rsidRPr="0046752A" w:rsidRDefault="00724375" w:rsidP="00C30CD3">
      <w:pPr>
        <w:pStyle w:val="20"/>
        <w:shd w:val="clear" w:color="auto" w:fill="auto"/>
        <w:tabs>
          <w:tab w:val="left" w:pos="1201"/>
        </w:tabs>
        <w:spacing w:line="276" w:lineRule="auto"/>
        <w:ind w:firstLine="905"/>
        <w:jc w:val="both"/>
        <w:rPr>
          <w:sz w:val="28"/>
          <w:szCs w:val="28"/>
        </w:rPr>
      </w:pPr>
      <w:r w:rsidRPr="0046752A">
        <w:rPr>
          <w:sz w:val="28"/>
          <w:szCs w:val="28"/>
        </w:rPr>
        <w:t xml:space="preserve">2.5. Організація освітнього  процесу в Училищі за напрямами підготовки та спеціальностями здійснюється навчальними підрозділами Училища  - цикловими та предметно – цикловими комісіями.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Завдання загальної організації та забезпечення навчального процесу покладається на навчальну  частину.</w:t>
      </w:r>
    </w:p>
    <w:p w:rsidR="00724375" w:rsidRPr="0046752A" w:rsidRDefault="00724375" w:rsidP="00C30CD3">
      <w:pPr>
        <w:pStyle w:val="20"/>
        <w:shd w:val="clear" w:color="auto" w:fill="auto"/>
        <w:spacing w:line="276" w:lineRule="auto"/>
        <w:ind w:firstLine="800"/>
        <w:jc w:val="both"/>
        <w:rPr>
          <w:sz w:val="28"/>
          <w:szCs w:val="28"/>
        </w:rPr>
      </w:pPr>
      <w:r w:rsidRPr="0046752A">
        <w:rPr>
          <w:sz w:val="28"/>
          <w:szCs w:val="28"/>
        </w:rPr>
        <w:t>Керівництво навчально-організаційною, навчально-методичною та навчально – виховною роботою на рівні Училища здійснює заступник директора  з навчально - виховної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2.6. Основним нормативним документом, що визначає організацію освітнього процесу в конкретному напрямку освітньої та кваліфікаційної підготовки, є навчальний план.</w:t>
      </w:r>
    </w:p>
    <w:p w:rsidR="00724375" w:rsidRPr="0046752A" w:rsidRDefault="00724375" w:rsidP="00C30CD3">
      <w:pPr>
        <w:pStyle w:val="20"/>
        <w:shd w:val="clear" w:color="auto" w:fill="auto"/>
        <w:spacing w:line="276" w:lineRule="auto"/>
        <w:ind w:firstLine="800"/>
        <w:jc w:val="both"/>
        <w:rPr>
          <w:sz w:val="28"/>
          <w:szCs w:val="28"/>
        </w:rPr>
      </w:pPr>
      <w:r w:rsidRPr="0046752A">
        <w:rPr>
          <w:rStyle w:val="21"/>
          <w:sz w:val="28"/>
          <w:szCs w:val="28"/>
        </w:rPr>
        <w:t xml:space="preserve">Навчальний план </w:t>
      </w:r>
      <w:r w:rsidRPr="0046752A">
        <w:rPr>
          <w:sz w:val="28"/>
          <w:szCs w:val="28"/>
        </w:rPr>
        <w:t>- це складова стандарту вищої освіти Училища, яка складається на підставі державного й галузевого стандартів вищої освіти, освітньо - професійної програми та структурно-логічної схеми підготовки, визначає графік і план навчального процесу, зведений бюджет часу, перелік та обсяг нормативних і вибіркових навчальних дисциплін (предметів), навчальних і виробничих практик, послідовність та час їх вивчення, конкретні форми проведення навчальних занять та їх обсяг, форми проведення поточного і підсумкового контролю, обсяг часу, передбачений на самостійну роботу студентів.</w:t>
      </w:r>
    </w:p>
    <w:p w:rsidR="00724375" w:rsidRPr="0046752A" w:rsidRDefault="00724375" w:rsidP="00C30CD3">
      <w:pPr>
        <w:pStyle w:val="20"/>
        <w:shd w:val="clear" w:color="auto" w:fill="auto"/>
        <w:spacing w:line="276" w:lineRule="auto"/>
        <w:ind w:firstLine="760"/>
        <w:jc w:val="both"/>
        <w:rPr>
          <w:sz w:val="28"/>
          <w:szCs w:val="28"/>
        </w:rPr>
      </w:pPr>
      <w:r w:rsidRPr="0046752A">
        <w:rPr>
          <w:sz w:val="28"/>
          <w:szCs w:val="28"/>
        </w:rPr>
        <w:t>Навчальний план розробляється на весь нормативний термін навчання і затверджується директором Училища.</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2.7.</w:t>
      </w:r>
      <w:r w:rsidRPr="0046752A">
        <w:rPr>
          <w:rStyle w:val="21"/>
          <w:sz w:val="28"/>
          <w:szCs w:val="28"/>
        </w:rPr>
        <w:t xml:space="preserve"> Нормативний термін навчання </w:t>
      </w:r>
      <w:r w:rsidRPr="0046752A">
        <w:rPr>
          <w:sz w:val="28"/>
          <w:szCs w:val="28"/>
        </w:rPr>
        <w:t xml:space="preserve">- термін навчання за денною (заочною) формами, встановлений стандартом вищої освіти для засвоєння особою </w:t>
      </w:r>
      <w:r w:rsidRPr="0046752A">
        <w:rPr>
          <w:sz w:val="28"/>
          <w:szCs w:val="28"/>
        </w:rPr>
        <w:lastRenderedPageBreak/>
        <w:t>нормативної  (обов’язкової)а вибіркової частин змісту навчання.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2.8. Для конкретизації планування освітнього процесу на кожний навчальний рік складається робочий навчальний план для кожного курсу кожного напряму підготовки, спеціальності. Робочий навчальний план розглядається на м</w:t>
      </w:r>
      <w:r w:rsidRPr="0046752A">
        <w:rPr>
          <w:sz w:val="28"/>
          <w:szCs w:val="28"/>
          <w:lang w:val="ru-RU"/>
        </w:rPr>
        <w:t>етодичній раді Училища</w:t>
      </w:r>
      <w:r w:rsidRPr="0046752A">
        <w:rPr>
          <w:sz w:val="28"/>
          <w:szCs w:val="28"/>
        </w:rPr>
        <w:t>, затверджується заступником директора з навчально - виховної роботи .</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b w:val="0"/>
          <w:sz w:val="28"/>
          <w:szCs w:val="28"/>
        </w:rPr>
        <w:t>2.9.</w:t>
      </w:r>
      <w:r w:rsidRPr="0046752A">
        <w:rPr>
          <w:rStyle w:val="21"/>
          <w:sz w:val="28"/>
          <w:szCs w:val="28"/>
        </w:rPr>
        <w:t xml:space="preserve"> Залікова книжка </w:t>
      </w:r>
      <w:r w:rsidRPr="0046752A">
        <w:rPr>
          <w:sz w:val="28"/>
          <w:szCs w:val="28"/>
        </w:rPr>
        <w:t>є робочим документом студента, що складається на підставі робочого навчального плану і містить інформацію про перелік та послідовність вивчення навчальних дисциплін (предметів), обсяг навчального навантаження студента (усі види навчальної діяльності), систему оцінювання (поточний та підсумковий контроль знань, державну атестацію випускника).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2.9.1. Залікова книжка студента формується на основі навчального плану відповідної освітньо-професійної програми підготовки, відображає структурно-логічну схему підготовки фахівців з певної спеціальності, містить перелік нормативних (обов’язкових) та вибіркових навчальних дисциплін (предметів) з дотриманням послідовності їх вивчення, обсягів навчального навантаження з аудиторної і самостійної роботи, оцінки успішності навчання та державної атестації.</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Нормативні  (обов’язкові) навчальні дисципліни (предмети) становлять базову частину вимог освітньо-кваліфікаційної характеристики фахівця. Вибіркові навчальні дисципліни забезпечують виконання вимог варіативної частини освітньо-кваліфікаційної характеристики.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Зарахування навчальних дисциплін (предметів) включених в залікову книжку </w:t>
      </w:r>
      <w:r w:rsidRPr="0046752A">
        <w:rPr>
          <w:sz w:val="28"/>
          <w:szCs w:val="28"/>
          <w:lang w:val="ru-RU"/>
        </w:rPr>
        <w:t>здійс</w:t>
      </w:r>
      <w:r w:rsidRPr="0046752A">
        <w:rPr>
          <w:sz w:val="28"/>
          <w:szCs w:val="28"/>
        </w:rPr>
        <w:t>нюється за результатами заздалегідь визначеного виду контролю якості знань студента протягом навчального року (навчального семестру).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2.9.2. За належний стан та своєчасність заповнення  залікової книжки відповідає студент. Контроль здійснює </w:t>
      </w:r>
      <w:r>
        <w:rPr>
          <w:sz w:val="28"/>
          <w:szCs w:val="28"/>
        </w:rPr>
        <w:t>заступник директора з навчально</w:t>
      </w:r>
      <w:r w:rsidRPr="0046752A">
        <w:rPr>
          <w:sz w:val="28"/>
          <w:szCs w:val="28"/>
        </w:rPr>
        <w:t>–виховної роботи</w:t>
      </w:r>
      <w:r w:rsidRPr="0046752A">
        <w:rPr>
          <w:sz w:val="28"/>
          <w:szCs w:val="28"/>
          <w:lang w:val="ru-RU"/>
        </w:rPr>
        <w:t xml:space="preserve">, завідувач денною формою навчання </w:t>
      </w:r>
      <w:r w:rsidRPr="0046752A">
        <w:rPr>
          <w:sz w:val="28"/>
          <w:szCs w:val="28"/>
        </w:rPr>
        <w:t xml:space="preserve"> за участю керівників академічних груп.</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2.10. Терміни та час проведення різних видів навчальної роботи регламентуються розкладами занять, екзаменів, роботи державних екзаменаційних комісій, графіками консультацій.</w:t>
      </w:r>
    </w:p>
    <w:p w:rsidR="00724375" w:rsidRPr="0046752A" w:rsidRDefault="00724375" w:rsidP="00C30CD3">
      <w:pPr>
        <w:pStyle w:val="20"/>
        <w:shd w:val="clear" w:color="auto" w:fill="auto"/>
        <w:tabs>
          <w:tab w:val="left" w:pos="4397"/>
          <w:tab w:val="left" w:pos="4800"/>
          <w:tab w:val="left" w:pos="6240"/>
          <w:tab w:val="left" w:pos="7282"/>
          <w:tab w:val="left" w:pos="8030"/>
        </w:tabs>
        <w:spacing w:line="276" w:lineRule="auto"/>
        <w:ind w:firstLine="905"/>
        <w:jc w:val="both"/>
        <w:rPr>
          <w:sz w:val="28"/>
          <w:szCs w:val="28"/>
        </w:rPr>
      </w:pPr>
      <w:r w:rsidRPr="0046752A">
        <w:rPr>
          <w:sz w:val="28"/>
          <w:szCs w:val="28"/>
        </w:rPr>
        <w:t>Розклади занять та екзаменів, розклади роботи державних екзаменаційних комісій складаються відповідно до графіку навчального процесу за кожним напрямом підготовки, спеціальністю. Розклади затверджуються директором або заступником директора з навчально - виховної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Графіки консультацій викладачів складаються на відповідних ПЦК і затверджуються заступником директора з навчально - виховної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lastRenderedPageBreak/>
        <w:t>Розклади занять оприлюднюються та доводяться до відома викладачів і студентів не пізніше як за три дні до початку півріччя.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Розклад екзаменів оприлюднюється не пізніше як за місяць до початку сесії.</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Розклад роботи державних екзаменаційних комісій оприлюднюється не пізніше як за місяць до початку державної атестації.</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2.11. Місце і значення навчальної дисципліни (предмета), її загальний зміст, послідовність і організація форм вивчення навчальної дисципліни (предмета), вимоги до знань і вмінь визначаються навчальною програмою дисципліни.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Програма нормативної (обов</w:t>
      </w:r>
      <w:r w:rsidRPr="0046752A">
        <w:rPr>
          <w:rStyle w:val="21"/>
          <w:sz w:val="28"/>
          <w:szCs w:val="28"/>
          <w:lang w:val="ru-RU"/>
        </w:rPr>
        <w:t>’</w:t>
      </w:r>
      <w:r w:rsidRPr="0046752A">
        <w:rPr>
          <w:rStyle w:val="21"/>
          <w:sz w:val="28"/>
          <w:szCs w:val="28"/>
        </w:rPr>
        <w:t xml:space="preserve">язкової)  навчальної дисципліни (предмета) </w:t>
      </w:r>
      <w:r w:rsidRPr="0046752A">
        <w:rPr>
          <w:sz w:val="28"/>
          <w:szCs w:val="28"/>
        </w:rPr>
        <w:t>є складовою державного стандарту освіти. Програма вибіркової навчальної дисципліни (предмета) розробляється Училищем і затверджується в установленому порядку.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Для кожної навчальної дисципліни (предмета) яка входить до освітньо-професійної програми підготовки, на підставі навчальної програми дисципліни (предмета) та навчального плану складається робоча навчальна програма дисципліни (предмета). Основою для складання робочої навчальної програми є система змістових модулів, наведена у відповідних освітньо-професійних програмах галузевих стандартів вищої освіти України з урахуванням змісту компетенцій фахівця. Робоча навчальна програма дисципліни (предмета) містить виклад конкретного змісту навчальної дисципліни (предмета), послідовність, організаційні форми її вивчення та їх обсяг, визначає форми та засоби поточного і підсумкового контролю.</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Робочі </w:t>
      </w:r>
      <w:r w:rsidRPr="0046752A">
        <w:rPr>
          <w:rStyle w:val="21"/>
          <w:sz w:val="28"/>
          <w:szCs w:val="28"/>
        </w:rPr>
        <w:t xml:space="preserve">навчальні програми </w:t>
      </w:r>
      <w:r w:rsidRPr="0046752A">
        <w:rPr>
          <w:sz w:val="28"/>
          <w:szCs w:val="28"/>
        </w:rPr>
        <w:t>з дисциплін (предметів) розробляються провідними викладачами до початку навчального року (семестру). Робочі навчальні програми розглядаються і схвалюються на засіданні ПЦК, за якою закріплено дисципліну (предмет), а також на методичній раді Училища, затверджуються за</w:t>
      </w:r>
      <w:r>
        <w:rPr>
          <w:sz w:val="28"/>
          <w:szCs w:val="28"/>
        </w:rPr>
        <w:t>ступником директора з навчально</w:t>
      </w:r>
      <w:r w:rsidRPr="0046752A">
        <w:rPr>
          <w:sz w:val="28"/>
          <w:szCs w:val="28"/>
        </w:rPr>
        <w:t>-виховної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Робочі навчальні програми дисциплін (предметів) оновлюються за необхідності. У робочу програму можуть вноситися зміни та доповнення, що оформлюються окремим рішенням ПЦК.</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Навчальні і робочі навчальні програми розробляються за формою встановленого зразка, зберігаються в навчальній частині.</w:t>
      </w:r>
    </w:p>
    <w:p w:rsidR="00724375" w:rsidRPr="0046752A" w:rsidRDefault="00724375" w:rsidP="00C30CD3">
      <w:pPr>
        <w:pStyle w:val="20"/>
        <w:shd w:val="clear" w:color="auto" w:fill="auto"/>
        <w:spacing w:line="276" w:lineRule="auto"/>
        <w:ind w:firstLine="780"/>
        <w:jc w:val="both"/>
        <w:rPr>
          <w:sz w:val="28"/>
          <w:szCs w:val="28"/>
        </w:rPr>
      </w:pPr>
      <w:r w:rsidRPr="0046752A">
        <w:rPr>
          <w:sz w:val="28"/>
          <w:szCs w:val="28"/>
        </w:rPr>
        <w:t>Навчальні і робочі навчальні програми є частиною навчально-методичного комплексу з кожної навчальної дисципліни (предмета), який складається з таких компонентів:</w:t>
      </w:r>
    </w:p>
    <w:p w:rsidR="00724375" w:rsidRPr="0046752A" w:rsidRDefault="00724375" w:rsidP="00C30CD3">
      <w:pPr>
        <w:pStyle w:val="20"/>
        <w:shd w:val="clear" w:color="auto" w:fill="auto"/>
        <w:tabs>
          <w:tab w:val="left" w:pos="1129"/>
        </w:tabs>
        <w:spacing w:line="276" w:lineRule="auto"/>
        <w:ind w:firstLine="0"/>
        <w:jc w:val="both"/>
        <w:rPr>
          <w:sz w:val="28"/>
          <w:szCs w:val="28"/>
        </w:rPr>
      </w:pPr>
      <w:r w:rsidRPr="0046752A">
        <w:rPr>
          <w:sz w:val="28"/>
          <w:szCs w:val="28"/>
        </w:rPr>
        <w:t>1) навчальна програма дисципліни (предмета);</w:t>
      </w:r>
    </w:p>
    <w:p w:rsidR="00724375" w:rsidRPr="0046752A" w:rsidRDefault="00724375" w:rsidP="00C30CD3">
      <w:pPr>
        <w:pStyle w:val="20"/>
        <w:shd w:val="clear" w:color="auto" w:fill="auto"/>
        <w:tabs>
          <w:tab w:val="left" w:pos="1138"/>
        </w:tabs>
        <w:spacing w:line="276" w:lineRule="auto"/>
        <w:ind w:firstLine="0"/>
        <w:jc w:val="both"/>
        <w:rPr>
          <w:sz w:val="28"/>
          <w:szCs w:val="28"/>
        </w:rPr>
      </w:pPr>
      <w:r w:rsidRPr="0046752A">
        <w:rPr>
          <w:sz w:val="28"/>
          <w:szCs w:val="28"/>
        </w:rPr>
        <w:t>2) робоча навчальна програма дисципліни (предмета);</w:t>
      </w:r>
    </w:p>
    <w:p w:rsidR="00724375" w:rsidRPr="0046752A" w:rsidRDefault="00724375" w:rsidP="00C30CD3">
      <w:pPr>
        <w:pStyle w:val="20"/>
        <w:shd w:val="clear" w:color="auto" w:fill="auto"/>
        <w:tabs>
          <w:tab w:val="left" w:pos="1067"/>
        </w:tabs>
        <w:spacing w:line="276" w:lineRule="auto"/>
        <w:ind w:firstLine="0"/>
        <w:jc w:val="both"/>
        <w:rPr>
          <w:sz w:val="28"/>
          <w:szCs w:val="28"/>
        </w:rPr>
      </w:pPr>
      <w:r w:rsidRPr="0046752A">
        <w:rPr>
          <w:sz w:val="28"/>
          <w:szCs w:val="28"/>
        </w:rPr>
        <w:t xml:space="preserve">3) підручники, посібники, опорні конспекти лекцій, методичні вказівки до вивчення </w:t>
      </w:r>
      <w:r w:rsidRPr="0046752A">
        <w:rPr>
          <w:sz w:val="28"/>
          <w:szCs w:val="28"/>
        </w:rPr>
        <w:lastRenderedPageBreak/>
        <w:t>курсу та виконання індивідуальних завдань та самостійної роботи студента;</w:t>
      </w:r>
    </w:p>
    <w:p w:rsidR="00724375" w:rsidRPr="0046752A" w:rsidRDefault="00724375" w:rsidP="00C30CD3">
      <w:pPr>
        <w:pStyle w:val="20"/>
        <w:shd w:val="clear" w:color="auto" w:fill="auto"/>
        <w:tabs>
          <w:tab w:val="left" w:pos="1143"/>
        </w:tabs>
        <w:spacing w:line="276" w:lineRule="auto"/>
        <w:ind w:firstLine="0"/>
        <w:jc w:val="both"/>
        <w:rPr>
          <w:sz w:val="28"/>
          <w:szCs w:val="28"/>
        </w:rPr>
      </w:pPr>
      <w:r w:rsidRPr="0046752A">
        <w:rPr>
          <w:sz w:val="28"/>
          <w:szCs w:val="28"/>
        </w:rPr>
        <w:t>4) методичні вказівки до проведення практичних завдань;</w:t>
      </w:r>
    </w:p>
    <w:p w:rsidR="00724375" w:rsidRPr="0046752A" w:rsidRDefault="00724375" w:rsidP="00C30CD3">
      <w:pPr>
        <w:pStyle w:val="20"/>
        <w:shd w:val="clear" w:color="auto" w:fill="auto"/>
        <w:tabs>
          <w:tab w:val="left" w:pos="1069"/>
        </w:tabs>
        <w:spacing w:line="276" w:lineRule="auto"/>
        <w:ind w:firstLine="0"/>
        <w:jc w:val="both"/>
        <w:rPr>
          <w:sz w:val="28"/>
          <w:szCs w:val="28"/>
        </w:rPr>
      </w:pPr>
      <w:r w:rsidRPr="0046752A">
        <w:rPr>
          <w:sz w:val="28"/>
          <w:szCs w:val="28"/>
        </w:rPr>
        <w:t>5) варіанти контрольних робіт, індивідуальних завдань, контрольні тести, кваліфікаційні завдання;</w:t>
      </w:r>
    </w:p>
    <w:p w:rsidR="00724375" w:rsidRPr="0046752A" w:rsidRDefault="00724375" w:rsidP="00C30CD3">
      <w:pPr>
        <w:pStyle w:val="20"/>
        <w:shd w:val="clear" w:color="auto" w:fill="auto"/>
        <w:tabs>
          <w:tab w:val="left" w:pos="1143"/>
        </w:tabs>
        <w:spacing w:line="276" w:lineRule="auto"/>
        <w:ind w:firstLine="0"/>
        <w:jc w:val="both"/>
        <w:rPr>
          <w:sz w:val="28"/>
          <w:szCs w:val="28"/>
        </w:rPr>
      </w:pPr>
      <w:r w:rsidRPr="0046752A">
        <w:rPr>
          <w:sz w:val="28"/>
          <w:szCs w:val="28"/>
        </w:rPr>
        <w:t>6) екзаменаційна документація.</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Навчально-методичні комплекси з дисциплін (предметів) зберігаються на ПЦК (ЦК).</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2.12. Училище надає студентам можливість користуватися навчальними приміщеннями, бібліотекою, навчальними кабінетами, майстернями, навчально-методичною літературою, обладнанням, устаткуванням та іншими засобами навчання на умовах, визначених Правилами внутрішнього розпорядку.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2.13. 3а відповідність рівня підготовки студента до вимог державних стандартів освіти відповідає керівник навчального закладу.</w:t>
      </w:r>
    </w:p>
    <w:p w:rsidR="00724375" w:rsidRPr="0046752A" w:rsidRDefault="00724375" w:rsidP="00C30CD3">
      <w:pPr>
        <w:pStyle w:val="42"/>
        <w:keepNext/>
        <w:keepLines/>
        <w:shd w:val="clear" w:color="auto" w:fill="auto"/>
        <w:spacing w:before="0" w:after="0" w:line="276" w:lineRule="auto"/>
        <w:jc w:val="center"/>
        <w:rPr>
          <w:sz w:val="28"/>
          <w:szCs w:val="28"/>
        </w:rPr>
      </w:pPr>
      <w:bookmarkStart w:id="2" w:name="bookmark2"/>
      <w:r w:rsidRPr="0046752A">
        <w:rPr>
          <w:sz w:val="28"/>
          <w:szCs w:val="28"/>
        </w:rPr>
        <w:t xml:space="preserve">3. ФОРМИ ОРГАНІЗАЦІЇ </w:t>
      </w:r>
      <w:bookmarkEnd w:id="2"/>
      <w:r w:rsidRPr="0046752A">
        <w:rPr>
          <w:sz w:val="28"/>
          <w:szCs w:val="28"/>
        </w:rPr>
        <w:t>ОСВІТНЬОГО ПРОЦЕСУ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3.1. Освітній процес в Училищі здійснюється в таких формах: навчальні заняття, індивідуальні заняття, самостійна робота студентів, практична підготовка, контрольні заходи.</w:t>
      </w:r>
    </w:p>
    <w:p w:rsidR="00724375" w:rsidRPr="0046752A" w:rsidRDefault="00724375" w:rsidP="00C30CD3">
      <w:pPr>
        <w:pStyle w:val="20"/>
        <w:shd w:val="clear" w:color="auto" w:fill="auto"/>
        <w:tabs>
          <w:tab w:val="left" w:pos="7025"/>
        </w:tabs>
        <w:spacing w:line="276" w:lineRule="auto"/>
        <w:ind w:firstLine="905"/>
        <w:jc w:val="both"/>
        <w:rPr>
          <w:sz w:val="28"/>
          <w:szCs w:val="28"/>
        </w:rPr>
      </w:pPr>
      <w:r w:rsidRPr="0046752A">
        <w:rPr>
          <w:sz w:val="28"/>
          <w:szCs w:val="28"/>
        </w:rPr>
        <w:t>3.2. Основні види навчальних занять в Училищі:</w:t>
      </w:r>
      <w:r w:rsidRPr="0046752A">
        <w:rPr>
          <w:sz w:val="28"/>
          <w:szCs w:val="28"/>
        </w:rPr>
        <w:tab/>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практичне заняття;</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теоретичне заняття;</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індивідуальне заняття;</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консультація.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Інші види навчальних занять визначаються в порядку, встановленому навчальною частиною відповідно до специфіки напрямів підготовки, спеціальностей.</w:t>
      </w:r>
    </w:p>
    <w:p w:rsidR="00724375" w:rsidRPr="0046752A" w:rsidRDefault="00724375" w:rsidP="00C30CD3">
      <w:pPr>
        <w:pStyle w:val="42"/>
        <w:keepNext/>
        <w:keepLines/>
        <w:shd w:val="clear" w:color="auto" w:fill="auto"/>
        <w:spacing w:before="0" w:after="0" w:line="276" w:lineRule="auto"/>
        <w:ind w:firstLine="905"/>
        <w:rPr>
          <w:sz w:val="28"/>
          <w:szCs w:val="28"/>
        </w:rPr>
      </w:pPr>
      <w:bookmarkStart w:id="3" w:name="bookmark5"/>
      <w:r w:rsidRPr="0046752A">
        <w:rPr>
          <w:b w:val="0"/>
          <w:sz w:val="28"/>
          <w:szCs w:val="28"/>
        </w:rPr>
        <w:t>3.3.</w:t>
      </w:r>
      <w:r w:rsidRPr="0046752A">
        <w:rPr>
          <w:sz w:val="28"/>
          <w:szCs w:val="28"/>
        </w:rPr>
        <w:t xml:space="preserve"> Практичне заняття</w:t>
      </w:r>
      <w:bookmarkEnd w:id="3"/>
      <w:r w:rsidRPr="0046752A">
        <w:rPr>
          <w:sz w:val="28"/>
          <w:szCs w:val="28"/>
        </w:rPr>
        <w:t>.</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Практичне заняття - форма навчального заняття, на якому викладач організовує детальний розгляд студентами окремих теоретичних положень навчальної дисципліни (предмета), формує вміння й навички їх практичного застосування шляхом індивідуального виконання студентом відповідно сформульованих завдань.</w:t>
      </w:r>
    </w:p>
    <w:p w:rsidR="00724375" w:rsidRPr="0046752A" w:rsidRDefault="00724375" w:rsidP="00C30CD3">
      <w:pPr>
        <w:pStyle w:val="20"/>
        <w:shd w:val="clear" w:color="auto" w:fill="auto"/>
        <w:spacing w:line="276" w:lineRule="auto"/>
        <w:ind w:firstLine="760"/>
        <w:jc w:val="both"/>
        <w:rPr>
          <w:sz w:val="28"/>
          <w:szCs w:val="28"/>
        </w:rPr>
      </w:pPr>
      <w:r w:rsidRPr="0046752A">
        <w:rPr>
          <w:sz w:val="28"/>
          <w:szCs w:val="28"/>
        </w:rPr>
        <w:t>Практичні заняття проводяться в аудиторіях , майстернях, оснащених необхідними засобами навчання, комп’ютерною та обчислювальною технікою. Практичне заняття проводиться, як правило, з академічною групою студентів. З окремих навчальних дисциплін (предметів), зважаючи на особливості їх вивчення та вимоги безпеки життєдіяльності, допускається поділ академічної групи на підгрупи.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Перелік тем практичних занять визначається робочою навчальною </w:t>
      </w:r>
      <w:r w:rsidRPr="0046752A">
        <w:rPr>
          <w:sz w:val="28"/>
          <w:szCs w:val="28"/>
        </w:rPr>
        <w:lastRenderedPageBreak/>
        <w:t xml:space="preserve">програмою дисципліни.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3.4. </w:t>
      </w:r>
      <w:r w:rsidRPr="0046752A">
        <w:rPr>
          <w:b/>
          <w:sz w:val="28"/>
          <w:szCs w:val="28"/>
        </w:rPr>
        <w:t>Індивідуальне заняття.</w:t>
      </w:r>
    </w:p>
    <w:p w:rsidR="00724375" w:rsidRPr="0046752A" w:rsidRDefault="00724375" w:rsidP="00C30CD3">
      <w:pPr>
        <w:pStyle w:val="20"/>
        <w:shd w:val="clear" w:color="auto" w:fill="auto"/>
        <w:spacing w:line="276" w:lineRule="auto"/>
        <w:ind w:firstLine="780"/>
        <w:jc w:val="both"/>
        <w:rPr>
          <w:sz w:val="28"/>
          <w:szCs w:val="28"/>
        </w:rPr>
      </w:pPr>
      <w:r w:rsidRPr="0046752A">
        <w:rPr>
          <w:color w:val="auto"/>
          <w:sz w:val="28"/>
          <w:szCs w:val="28"/>
        </w:rPr>
        <w:t>Індивідуальні навчальні заняття проводяться за окремим розкладом</w:t>
      </w:r>
      <w:r w:rsidRPr="0046752A">
        <w:rPr>
          <w:sz w:val="28"/>
          <w:szCs w:val="28"/>
        </w:rPr>
        <w:t>. Види індивідуальних навчальних занять, їх обсяг, форми та методи проведення, форми та методи поточного і підсумкового контролю (крім державної атестації) визначаються навчальним планом, робочою навчальною програмою дисципліни.</w:t>
      </w:r>
    </w:p>
    <w:p w:rsidR="00724375" w:rsidRPr="0046752A" w:rsidRDefault="00724375" w:rsidP="00C30CD3">
      <w:pPr>
        <w:pStyle w:val="20"/>
        <w:shd w:val="clear" w:color="auto" w:fill="auto"/>
        <w:spacing w:line="276" w:lineRule="auto"/>
        <w:ind w:firstLine="780"/>
        <w:jc w:val="both"/>
        <w:rPr>
          <w:sz w:val="28"/>
          <w:szCs w:val="28"/>
        </w:rPr>
      </w:pPr>
      <w:r w:rsidRPr="0046752A">
        <w:rPr>
          <w:sz w:val="28"/>
          <w:szCs w:val="28"/>
        </w:rPr>
        <w:t xml:space="preserve">3.5. </w:t>
      </w:r>
      <w:r w:rsidRPr="0046752A">
        <w:rPr>
          <w:b/>
          <w:sz w:val="28"/>
          <w:szCs w:val="28"/>
        </w:rPr>
        <w:t>Консультація.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Консультація - форма навчального заняття, при якій студент отримує відповіді від викладача на окремі теоретичні чи практичні запитання або пояснення певних теоретичних положень чи аспектів їх практичного застосування.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Мета консультації в тому, щоб виявити й максимально врахувати індивідуальні особливості, можливості, рівень підготовленості студентів.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Консультація може бути індивідуальною або проводитися для групи студентів, залежно від того, чи викладач консультує студентів із питань, пов’язаних із виконанням індивідуальних завдань, чи з теоретичних питань навчальної дисципліни (предмета). Консультації проводяться за потреби й повинні сприяти успішному проведенню самостійної роботи студентів, а також з’ясуванню найбільш складних питань, що викликають у студентів ускладнення під час самостійного їх опрацювання. Індивідуальні консультації проводяться викладачем із окремими студентами, які пропустили заняття, тощо.</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Обсяг часу, відведений викладачу для проведення навчальних консультацій із конкретної дисципліни (предмета), визначається відповідно до норм часу для розрахунку й обліку навчальної роботи викладачів.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Графіки консультацій викладачів до екзаменів та заліків складаються на відповідних ПЦК (ЦК) і доводяться до відома студентів не пізніше як за три дні до початку сесії.</w:t>
      </w:r>
    </w:p>
    <w:p w:rsidR="00724375" w:rsidRPr="0046752A" w:rsidRDefault="00724375" w:rsidP="00C30CD3">
      <w:pPr>
        <w:pStyle w:val="42"/>
        <w:keepNext/>
        <w:keepLines/>
        <w:shd w:val="clear" w:color="auto" w:fill="auto"/>
        <w:spacing w:before="0" w:after="0" w:line="276" w:lineRule="auto"/>
        <w:ind w:firstLine="905"/>
        <w:rPr>
          <w:sz w:val="28"/>
          <w:szCs w:val="28"/>
        </w:rPr>
      </w:pPr>
      <w:bookmarkStart w:id="4" w:name="bookmark7"/>
      <w:r w:rsidRPr="0046752A">
        <w:rPr>
          <w:b w:val="0"/>
          <w:sz w:val="28"/>
          <w:szCs w:val="28"/>
        </w:rPr>
        <w:t>3.6.</w:t>
      </w:r>
      <w:r w:rsidRPr="0046752A">
        <w:rPr>
          <w:sz w:val="28"/>
          <w:szCs w:val="28"/>
        </w:rPr>
        <w:t xml:space="preserve"> Самостійна робота студента</w:t>
      </w:r>
      <w:bookmarkEnd w:id="4"/>
      <w:r w:rsidRPr="0046752A">
        <w:rPr>
          <w:sz w:val="28"/>
          <w:szCs w:val="28"/>
        </w:rPr>
        <w:t>.</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Самостійна робота студента є основною формою оволодіння навчальним матеріалом у час, вільний від обов’язкових аудиторних навчальних занять і відведений для самостійної роботи студента.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Навчальний час, відведений для самостійної роботи студента, регламентується робочим навчальним планом і повинен становити не менше 1/3 і не більше 2/3 загального обсягу навчального часу студента, відведеного для вивчення конкретної дисципліни (предмета).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Зміст самостійної роботи студента над конкретною дисципліною (предметом) визначається робочою навчальною програмою дисципліни (предмета), методичними матеріалами, завданнями та вказівками викладача. Викладач визначає обсяг і зміст самостійної роботи, узгоджує її з іншими видами навчальної </w:t>
      </w:r>
      <w:r w:rsidRPr="0046752A">
        <w:rPr>
          <w:sz w:val="28"/>
          <w:szCs w:val="28"/>
        </w:rPr>
        <w:lastRenderedPageBreak/>
        <w:t>діяльності, розробляє методичні засоби проведення поточного та підсумкового контролю, аналізує результати самостійної навчальної роботи кожного студента.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Самостійна робота студента забезпечується системою навчально-методичних засобів, передбачених для вивчення конкретної навчальної дисципліни(предмета): підручники, навчальні та методичні посібники, конспект лекцій викладача, практикум тощо.</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Методичні матеріали для самостійної роботи студентів повинні передбачати можливість проведення самоконтролю з боку студента (тести, пакети контрольних завдань тощо). Для самостійної роботи студенту також рекомендується відповідна наукова та фахова монографічна література.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Самостійна робота студента над засвоєнням навчального матеріалу з конкретної теми може виконуватися в бібліотеці Училища, навчальних аудиторіях, кабінетах, комп’ютерних класах, а також у домашніх умовах.</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При необхідності ця робота проводиться відповідно до заздалегідь складеного графіка, що гарантує можливість індивідуального доступу студента до потрібних дидактичних засобів. Графік доводиться до відома студентів на початку поточного семестру.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Навчальний матеріал певної дисципліни (предмета), передбачений робочим навчальним планом для засвоєння студентом у процесі самостійної роботи, виноситься на підсумковий контроль разом із навчальним матеріалом, який опрацьовувався при проведенні навчальних занять.</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ПЦК (ЦК)  розробляються методичні рекомендації щодо організації та змісту самостійної роботи студентів при вивченні відповідних дисциплін (предметів).</w:t>
      </w:r>
      <w:bookmarkStart w:id="5" w:name="bookmark8"/>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3.7. </w:t>
      </w:r>
      <w:r w:rsidRPr="0046752A">
        <w:rPr>
          <w:b/>
          <w:sz w:val="28"/>
          <w:szCs w:val="28"/>
        </w:rPr>
        <w:t>Практична підготовка студента</w:t>
      </w:r>
      <w:bookmarkEnd w:id="5"/>
      <w:r w:rsidRPr="0046752A">
        <w:rPr>
          <w:b/>
          <w:sz w:val="28"/>
          <w:szCs w:val="28"/>
        </w:rPr>
        <w:t>.</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Практична підготовка студентів Училища є обов’язковим компонентом освітньо-професійної (освітньої)  програми для здобуття освітньо-кваліфікаційного рівня і має на меті набуття студентом професійних навичок та вмінь, оволодіння способами організації майбутньої професійної діяльності.</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Практична підготовка студентів здійснюється на оснащених відповідним чином базах практики Училища, а також сучасних закладах різних галузей культури.</w:t>
      </w:r>
    </w:p>
    <w:p w:rsidR="00724375" w:rsidRPr="0046752A" w:rsidRDefault="00724375" w:rsidP="00C30CD3">
      <w:pPr>
        <w:pStyle w:val="20"/>
        <w:shd w:val="clear" w:color="auto" w:fill="auto"/>
        <w:tabs>
          <w:tab w:val="left" w:pos="9120"/>
        </w:tabs>
        <w:spacing w:line="276" w:lineRule="auto"/>
        <w:ind w:firstLine="905"/>
        <w:jc w:val="both"/>
        <w:rPr>
          <w:sz w:val="28"/>
          <w:szCs w:val="28"/>
        </w:rPr>
      </w:pPr>
      <w:r w:rsidRPr="0046752A">
        <w:rPr>
          <w:sz w:val="28"/>
          <w:szCs w:val="28"/>
        </w:rPr>
        <w:t>Види практик, терміни їх проведення визначаються навчальним планом (робочим навчальним планом), а їх зміст - навчальними програмами практик.</w:t>
      </w:r>
      <w:r w:rsidRPr="0046752A">
        <w:rPr>
          <w:sz w:val="28"/>
          <w:szCs w:val="28"/>
        </w:rPr>
        <w:tab/>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 Училищі використовуються такі види практик: навчальна та виробнича                               (переддипломна). Навчальна практика проводитися без відриву від навчання. Виробнича (переддипломна) практика проводиться з відривом від навчання і безпосередньо пов’язана з майбутньою професійною діяльністю.</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lastRenderedPageBreak/>
        <w:t xml:space="preserve">Навчальні практики </w:t>
      </w:r>
      <w:r w:rsidRPr="0046752A">
        <w:rPr>
          <w:sz w:val="28"/>
          <w:szCs w:val="28"/>
        </w:rPr>
        <w:t xml:space="preserve">покликані поглибити </w:t>
      </w:r>
      <w:r w:rsidRPr="0046752A">
        <w:rPr>
          <w:rStyle w:val="21"/>
          <w:b w:val="0"/>
          <w:sz w:val="28"/>
          <w:szCs w:val="28"/>
        </w:rPr>
        <w:t>й</w:t>
      </w:r>
      <w:r w:rsidRPr="0046752A">
        <w:rPr>
          <w:rStyle w:val="21"/>
          <w:sz w:val="28"/>
          <w:szCs w:val="28"/>
        </w:rPr>
        <w:t xml:space="preserve"> </w:t>
      </w:r>
      <w:r w:rsidRPr="0046752A">
        <w:rPr>
          <w:sz w:val="28"/>
          <w:szCs w:val="28"/>
        </w:rPr>
        <w:t xml:space="preserve">розширити знання студентів та виробити у них уміння і навички з програм дисциплін фаху навчання.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Зміст навчальної практики визначається програмою, що розробляється відповідною ЦК. Програми повинні містити рекомендації щодо видів і форм перевірки рівня знань, умінь, навичок, яких студенти мають набути.</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Виробнича практика </w:t>
      </w:r>
      <w:r w:rsidRPr="0046752A">
        <w:rPr>
          <w:sz w:val="28"/>
          <w:szCs w:val="28"/>
        </w:rPr>
        <w:t>проводиться в умовах професійної діяльності під організаційно-методичним керівництвом викладача Училища та спеціаліста з певного фаху. Організація практичної підготовки регламентується Положенням про проведення практики студентів вищих навчальних закладів України, затвердженим наказом Міністерства освіти України від 08.04.1993 р. № 93.</w:t>
      </w:r>
    </w:p>
    <w:p w:rsidR="00724375" w:rsidRPr="0046752A" w:rsidRDefault="00724375" w:rsidP="00C30CD3">
      <w:pPr>
        <w:pStyle w:val="20"/>
        <w:shd w:val="clear" w:color="auto" w:fill="auto"/>
        <w:tabs>
          <w:tab w:val="left" w:pos="6605"/>
        </w:tabs>
        <w:spacing w:line="276" w:lineRule="auto"/>
        <w:ind w:firstLine="905"/>
        <w:jc w:val="both"/>
        <w:rPr>
          <w:sz w:val="28"/>
          <w:szCs w:val="28"/>
        </w:rPr>
      </w:pPr>
      <w:r w:rsidRPr="0046752A">
        <w:rPr>
          <w:sz w:val="28"/>
          <w:szCs w:val="28"/>
        </w:rPr>
        <w:t>Організація практичної роботи студентів із урахуванням специфіки, особливостей профілю, напряму підготовки, спеціальності та кваліфікації випускника визначається окремими Положеннями. Окремі пункти цих Положень конкретизуються в методичних рекомендаціях відповідних ЦК.</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Навчальним планом спеціальності визначено як заключну ланку практичної підготовки </w:t>
      </w:r>
      <w:r w:rsidRPr="0046752A">
        <w:rPr>
          <w:rStyle w:val="21"/>
          <w:sz w:val="28"/>
          <w:szCs w:val="28"/>
        </w:rPr>
        <w:t xml:space="preserve">переддипломну  (виробничу) практику </w:t>
      </w:r>
      <w:r w:rsidRPr="0046752A">
        <w:rPr>
          <w:sz w:val="28"/>
          <w:szCs w:val="28"/>
        </w:rPr>
        <w:t>студентів.</w:t>
      </w:r>
    </w:p>
    <w:p w:rsidR="00724375" w:rsidRPr="0046752A" w:rsidRDefault="00724375" w:rsidP="00C30CD3">
      <w:pPr>
        <w:pStyle w:val="20"/>
        <w:spacing w:line="276" w:lineRule="auto"/>
        <w:ind w:firstLine="905"/>
        <w:jc w:val="both"/>
        <w:rPr>
          <w:sz w:val="28"/>
          <w:szCs w:val="28"/>
        </w:rPr>
      </w:pPr>
      <w:r w:rsidRPr="0046752A">
        <w:rPr>
          <w:sz w:val="28"/>
          <w:szCs w:val="28"/>
        </w:rPr>
        <w:t>Під час цієї практики поглиблюються та закріплюються теоретичні знання з усіх дисциплін навчального плану, дозбирається фактичний матеріал або складання державних екзаменів. Керівник практики від відповідної ЦК забезпечує проведення всіх організаційних заходів перед її початком: настановчої конференції, інструктажу про порядок проходження практики та з техніки безпеки, надання студентам-практикантам необхідних документів (направлення, програми, щоденник, індивідуальне завдання, методичні рекомендації тощо), інформування студентів про систему звітності з практики, прийняту на ЦК  (подання письмового звіту про виконання роботи, зразок оформлення виконаного індивідуального завдання, підготовка доповіді, повідомлення, виступу тощо).</w:t>
      </w:r>
    </w:p>
    <w:p w:rsidR="00724375" w:rsidRPr="0046752A" w:rsidRDefault="00724375" w:rsidP="00C30CD3">
      <w:pPr>
        <w:pStyle w:val="20"/>
        <w:shd w:val="clear" w:color="auto" w:fill="auto"/>
        <w:spacing w:line="276" w:lineRule="auto"/>
        <w:ind w:firstLine="800"/>
        <w:jc w:val="both"/>
        <w:rPr>
          <w:sz w:val="28"/>
          <w:szCs w:val="28"/>
        </w:rPr>
      </w:pPr>
      <w:r w:rsidRPr="0046752A">
        <w:rPr>
          <w:sz w:val="28"/>
          <w:szCs w:val="28"/>
        </w:rPr>
        <w:t>Після закінчення терміну практики студенти звітують про виконання програми та індивідуального завдання. Звіт має містити відомості про виконання студентом усіх розділів програми навчальної практики та індивідуального завдання, мати висновки. Звіт із навчальної практики захищається студентом перед комісією, призначеною головою ЦК. Підсумки практики підбиваються на підсумковій науково-практичній конференції. Керівник практики від ЦК після закінчення практики і проведення конференції подає письмовий звіт про проведення практики із зауваженнями й пропозиціями щодо поліпшення організації та проведення навчальної практики студентів.</w:t>
      </w:r>
      <w:bookmarkStart w:id="6" w:name="bookmark9"/>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3.8. </w:t>
      </w:r>
      <w:r w:rsidRPr="0046752A">
        <w:rPr>
          <w:b/>
          <w:sz w:val="28"/>
          <w:szCs w:val="28"/>
        </w:rPr>
        <w:t>Контрольні заходи</w:t>
      </w:r>
      <w:bookmarkEnd w:id="6"/>
      <w:r w:rsidRPr="0046752A">
        <w:rPr>
          <w:b/>
          <w:sz w:val="28"/>
          <w:szCs w:val="28"/>
        </w:rPr>
        <w:t>.</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3.8.1. Критерії оцінювання рівня знань, умінь та навичок студента розробляються відповідно до вимог освітньо-кваліфікаційної характеристики.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lastRenderedPageBreak/>
        <w:t>3.8.2. Підсумкове оцінювання академічної успішності студента визначається за національною шкалою оцінок таким чином:</w:t>
      </w: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988"/>
        <w:gridCol w:w="1800"/>
        <w:gridCol w:w="1962"/>
      </w:tblGrid>
      <w:tr w:rsidR="00724375" w:rsidRPr="0046752A" w:rsidTr="00BA24FA">
        <w:tc>
          <w:tcPr>
            <w:tcW w:w="4055" w:type="dxa"/>
            <w:gridSpan w:val="2"/>
          </w:tcPr>
          <w:p w:rsidR="00724375" w:rsidRPr="00BA24FA" w:rsidRDefault="00724375" w:rsidP="00BA24FA">
            <w:pPr>
              <w:pStyle w:val="20"/>
              <w:shd w:val="clear" w:color="auto" w:fill="auto"/>
              <w:spacing w:line="276" w:lineRule="auto"/>
              <w:ind w:firstLine="0"/>
              <w:jc w:val="center"/>
              <w:rPr>
                <w:b/>
              </w:rPr>
            </w:pPr>
            <w:r w:rsidRPr="00BA24FA">
              <w:rPr>
                <w:b/>
              </w:rPr>
              <w:t>Оцінка за</w:t>
            </w:r>
          </w:p>
          <w:p w:rsidR="00724375" w:rsidRPr="00BA24FA" w:rsidRDefault="00724375" w:rsidP="00BA24FA">
            <w:pPr>
              <w:pStyle w:val="20"/>
              <w:shd w:val="clear" w:color="auto" w:fill="auto"/>
              <w:spacing w:line="276" w:lineRule="auto"/>
              <w:ind w:firstLine="0"/>
              <w:jc w:val="center"/>
              <w:rPr>
                <w:b/>
              </w:rPr>
            </w:pPr>
            <w:r w:rsidRPr="00BA24FA">
              <w:rPr>
                <w:b/>
              </w:rPr>
              <w:t>національною шкалою</w:t>
            </w:r>
          </w:p>
        </w:tc>
        <w:tc>
          <w:tcPr>
            <w:tcW w:w="3762" w:type="dxa"/>
            <w:gridSpan w:val="2"/>
            <w:vMerge w:val="restart"/>
          </w:tcPr>
          <w:p w:rsidR="00724375" w:rsidRPr="00BA24FA" w:rsidRDefault="00724375" w:rsidP="00BA24FA">
            <w:pPr>
              <w:pStyle w:val="20"/>
              <w:shd w:val="clear" w:color="auto" w:fill="auto"/>
              <w:spacing w:line="276" w:lineRule="auto"/>
              <w:ind w:firstLine="0"/>
              <w:jc w:val="center"/>
              <w:rPr>
                <w:b/>
              </w:rPr>
            </w:pPr>
            <w:r w:rsidRPr="00BA24FA">
              <w:rPr>
                <w:b/>
              </w:rPr>
              <w:t>Оцінка за</w:t>
            </w:r>
          </w:p>
          <w:p w:rsidR="00724375" w:rsidRPr="00BA24FA" w:rsidRDefault="00724375" w:rsidP="00BA24FA">
            <w:pPr>
              <w:pStyle w:val="20"/>
              <w:shd w:val="clear" w:color="auto" w:fill="auto"/>
              <w:spacing w:line="276" w:lineRule="auto"/>
              <w:ind w:firstLine="0"/>
              <w:jc w:val="center"/>
              <w:rPr>
                <w:b/>
              </w:rPr>
            </w:pPr>
            <w:r w:rsidRPr="00BA24FA">
              <w:rPr>
                <w:b/>
              </w:rPr>
              <w:t>100-бальною шкалою</w:t>
            </w:r>
          </w:p>
          <w:p w:rsidR="00724375" w:rsidRPr="00BA24FA" w:rsidRDefault="00724375" w:rsidP="00BA24FA">
            <w:pPr>
              <w:widowControl/>
              <w:jc w:val="center"/>
              <w:rPr>
                <w:rFonts w:ascii="Times New Roman" w:hAnsi="Times New Roman" w:cs="Times New Roman"/>
                <w:b/>
              </w:rPr>
            </w:pPr>
          </w:p>
          <w:p w:rsidR="00724375" w:rsidRDefault="00724375">
            <w:pPr>
              <w:widowControl/>
              <w:rPr>
                <w:rFonts w:ascii="Times New Roman" w:hAnsi="Times New Roman" w:cs="Times New Roman"/>
                <w:sz w:val="28"/>
                <w:szCs w:val="28"/>
              </w:rPr>
            </w:pPr>
          </w:p>
          <w:p w:rsidR="00724375" w:rsidRPr="00BA24FA" w:rsidRDefault="00724375" w:rsidP="00BA24FA">
            <w:pPr>
              <w:pStyle w:val="20"/>
              <w:spacing w:line="276" w:lineRule="auto"/>
              <w:jc w:val="both"/>
              <w:rPr>
                <w:b/>
              </w:rPr>
            </w:pPr>
          </w:p>
        </w:tc>
      </w:tr>
      <w:tr w:rsidR="00724375" w:rsidRPr="0046752A" w:rsidTr="00BA24FA">
        <w:trPr>
          <w:trHeight w:val="705"/>
        </w:trPr>
        <w:tc>
          <w:tcPr>
            <w:tcW w:w="2067" w:type="dxa"/>
          </w:tcPr>
          <w:p w:rsidR="00724375" w:rsidRPr="00BA24FA" w:rsidRDefault="00724375" w:rsidP="00BA24FA">
            <w:pPr>
              <w:pStyle w:val="20"/>
              <w:shd w:val="clear" w:color="auto" w:fill="auto"/>
              <w:spacing w:line="276" w:lineRule="auto"/>
              <w:ind w:firstLine="0"/>
              <w:jc w:val="center"/>
              <w:rPr>
                <w:b/>
              </w:rPr>
            </w:pPr>
            <w:r w:rsidRPr="00BA24FA">
              <w:rPr>
                <w:b/>
              </w:rPr>
              <w:t>чотир</w:t>
            </w:r>
            <w:r>
              <w:rPr>
                <w:b/>
              </w:rPr>
              <w:t>ьохбальна</w:t>
            </w:r>
          </w:p>
          <w:p w:rsidR="00724375" w:rsidRPr="00BA24FA" w:rsidRDefault="00724375" w:rsidP="00BA24FA">
            <w:pPr>
              <w:pStyle w:val="20"/>
              <w:shd w:val="clear" w:color="auto" w:fill="auto"/>
              <w:spacing w:line="276" w:lineRule="auto"/>
              <w:ind w:firstLine="0"/>
              <w:jc w:val="center"/>
              <w:rPr>
                <w:b/>
              </w:rPr>
            </w:pPr>
            <w:r w:rsidRPr="00BA24FA">
              <w:rPr>
                <w:b/>
              </w:rPr>
              <w:t>(екзамен)</w:t>
            </w:r>
          </w:p>
        </w:tc>
        <w:tc>
          <w:tcPr>
            <w:tcW w:w="1988" w:type="dxa"/>
          </w:tcPr>
          <w:p w:rsidR="00724375" w:rsidRPr="00BA24FA" w:rsidRDefault="00724375" w:rsidP="00BA24FA">
            <w:pPr>
              <w:pStyle w:val="20"/>
              <w:shd w:val="clear" w:color="auto" w:fill="auto"/>
              <w:spacing w:line="276" w:lineRule="auto"/>
              <w:ind w:firstLine="0"/>
              <w:jc w:val="center"/>
              <w:rPr>
                <w:b/>
              </w:rPr>
            </w:pPr>
            <w:r w:rsidRPr="00BA24FA">
              <w:rPr>
                <w:b/>
              </w:rPr>
              <w:t>чотир</w:t>
            </w:r>
            <w:r>
              <w:rPr>
                <w:b/>
              </w:rPr>
              <w:t>ьохбальна</w:t>
            </w:r>
          </w:p>
          <w:p w:rsidR="00724375" w:rsidRPr="00BA24FA" w:rsidRDefault="00724375" w:rsidP="00BA24FA">
            <w:pPr>
              <w:pStyle w:val="20"/>
              <w:shd w:val="clear" w:color="auto" w:fill="auto"/>
              <w:spacing w:line="276" w:lineRule="auto"/>
              <w:ind w:firstLine="0"/>
              <w:jc w:val="center"/>
              <w:rPr>
                <w:b/>
              </w:rPr>
            </w:pPr>
            <w:r w:rsidRPr="00BA24FA">
              <w:rPr>
                <w:b/>
              </w:rPr>
              <w:t xml:space="preserve"> (залік)</w:t>
            </w:r>
          </w:p>
        </w:tc>
        <w:tc>
          <w:tcPr>
            <w:tcW w:w="3762" w:type="dxa"/>
            <w:gridSpan w:val="2"/>
            <w:vMerge/>
          </w:tcPr>
          <w:p w:rsidR="00724375" w:rsidRPr="0046752A" w:rsidRDefault="00724375" w:rsidP="00BA24FA">
            <w:pPr>
              <w:pStyle w:val="20"/>
              <w:shd w:val="clear" w:color="auto" w:fill="auto"/>
              <w:spacing w:line="276" w:lineRule="auto"/>
              <w:ind w:firstLine="0"/>
              <w:jc w:val="both"/>
              <w:rPr>
                <w:sz w:val="28"/>
                <w:szCs w:val="28"/>
              </w:rPr>
            </w:pPr>
          </w:p>
        </w:tc>
      </w:tr>
      <w:tr w:rsidR="00724375" w:rsidRPr="0046752A" w:rsidTr="00BA24FA">
        <w:tc>
          <w:tcPr>
            <w:tcW w:w="2067" w:type="dxa"/>
          </w:tcPr>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відмінно</w:t>
            </w:r>
          </w:p>
        </w:tc>
        <w:tc>
          <w:tcPr>
            <w:tcW w:w="1988" w:type="dxa"/>
          </w:tcPr>
          <w:p w:rsidR="00724375" w:rsidRPr="0046752A" w:rsidRDefault="00724375" w:rsidP="00BA24FA">
            <w:pPr>
              <w:pStyle w:val="20"/>
              <w:spacing w:line="276" w:lineRule="auto"/>
              <w:ind w:firstLine="0"/>
              <w:jc w:val="both"/>
              <w:rPr>
                <w:sz w:val="28"/>
                <w:szCs w:val="28"/>
              </w:rPr>
            </w:pPr>
            <w:r w:rsidRPr="0046752A">
              <w:rPr>
                <w:sz w:val="28"/>
                <w:szCs w:val="28"/>
              </w:rPr>
              <w:t>відмінно</w:t>
            </w:r>
          </w:p>
        </w:tc>
        <w:tc>
          <w:tcPr>
            <w:tcW w:w="1800" w:type="dxa"/>
          </w:tcPr>
          <w:p w:rsidR="00724375" w:rsidRPr="0046752A" w:rsidRDefault="00724375" w:rsidP="00E97DD1">
            <w:pPr>
              <w:pStyle w:val="20"/>
              <w:spacing w:line="276" w:lineRule="auto"/>
              <w:ind w:firstLine="0"/>
              <w:jc w:val="both"/>
              <w:rPr>
                <w:sz w:val="28"/>
                <w:szCs w:val="28"/>
              </w:rPr>
            </w:pPr>
            <w:r w:rsidRPr="0046752A">
              <w:rPr>
                <w:sz w:val="28"/>
                <w:szCs w:val="28"/>
              </w:rPr>
              <w:t>відмінно</w:t>
            </w:r>
          </w:p>
        </w:tc>
        <w:tc>
          <w:tcPr>
            <w:tcW w:w="1962" w:type="dxa"/>
          </w:tcPr>
          <w:p w:rsidR="00724375" w:rsidRPr="0046752A" w:rsidRDefault="00724375" w:rsidP="00BA24FA">
            <w:pPr>
              <w:pStyle w:val="20"/>
              <w:spacing w:line="276" w:lineRule="auto"/>
              <w:ind w:firstLine="0"/>
              <w:jc w:val="both"/>
              <w:rPr>
                <w:sz w:val="28"/>
                <w:szCs w:val="28"/>
              </w:rPr>
            </w:pPr>
            <w:r>
              <w:rPr>
                <w:sz w:val="28"/>
                <w:szCs w:val="28"/>
              </w:rPr>
              <w:t>90-100</w:t>
            </w:r>
          </w:p>
        </w:tc>
      </w:tr>
      <w:tr w:rsidR="00724375" w:rsidRPr="0046752A" w:rsidTr="00BA24FA">
        <w:tc>
          <w:tcPr>
            <w:tcW w:w="2067" w:type="dxa"/>
          </w:tcPr>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добре</w:t>
            </w:r>
          </w:p>
        </w:tc>
        <w:tc>
          <w:tcPr>
            <w:tcW w:w="1988" w:type="dxa"/>
          </w:tcPr>
          <w:p w:rsidR="00724375" w:rsidRPr="0046752A" w:rsidRDefault="00724375" w:rsidP="00BA24FA">
            <w:pPr>
              <w:pStyle w:val="20"/>
              <w:spacing w:line="276" w:lineRule="auto"/>
              <w:ind w:firstLine="0"/>
              <w:jc w:val="both"/>
              <w:rPr>
                <w:sz w:val="28"/>
                <w:szCs w:val="28"/>
              </w:rPr>
            </w:pPr>
            <w:r w:rsidRPr="0046752A">
              <w:rPr>
                <w:sz w:val="28"/>
                <w:szCs w:val="28"/>
              </w:rPr>
              <w:t>добре</w:t>
            </w:r>
          </w:p>
        </w:tc>
        <w:tc>
          <w:tcPr>
            <w:tcW w:w="1800" w:type="dxa"/>
          </w:tcPr>
          <w:p w:rsidR="00724375" w:rsidRPr="0046752A" w:rsidRDefault="00724375" w:rsidP="00E97DD1">
            <w:pPr>
              <w:pStyle w:val="20"/>
              <w:spacing w:line="276" w:lineRule="auto"/>
              <w:ind w:firstLine="0"/>
              <w:jc w:val="both"/>
              <w:rPr>
                <w:sz w:val="28"/>
                <w:szCs w:val="28"/>
              </w:rPr>
            </w:pPr>
            <w:r w:rsidRPr="0046752A">
              <w:rPr>
                <w:sz w:val="28"/>
                <w:szCs w:val="28"/>
              </w:rPr>
              <w:t>добре</w:t>
            </w:r>
          </w:p>
        </w:tc>
        <w:tc>
          <w:tcPr>
            <w:tcW w:w="1962" w:type="dxa"/>
          </w:tcPr>
          <w:p w:rsidR="00724375" w:rsidRPr="0046752A" w:rsidRDefault="00724375" w:rsidP="00BA24FA">
            <w:pPr>
              <w:pStyle w:val="20"/>
              <w:spacing w:line="276" w:lineRule="auto"/>
              <w:ind w:firstLine="0"/>
              <w:jc w:val="both"/>
              <w:rPr>
                <w:sz w:val="28"/>
                <w:szCs w:val="28"/>
              </w:rPr>
            </w:pPr>
            <w:r>
              <w:rPr>
                <w:sz w:val="28"/>
                <w:szCs w:val="28"/>
              </w:rPr>
              <w:t>74-89</w:t>
            </w:r>
          </w:p>
        </w:tc>
      </w:tr>
      <w:tr w:rsidR="00724375" w:rsidRPr="0046752A" w:rsidTr="00BA24FA">
        <w:tc>
          <w:tcPr>
            <w:tcW w:w="2067" w:type="dxa"/>
          </w:tcPr>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задовільно</w:t>
            </w:r>
          </w:p>
        </w:tc>
        <w:tc>
          <w:tcPr>
            <w:tcW w:w="1988" w:type="dxa"/>
          </w:tcPr>
          <w:p w:rsidR="00724375" w:rsidRPr="0046752A" w:rsidRDefault="00724375" w:rsidP="00BA24FA">
            <w:pPr>
              <w:pStyle w:val="20"/>
              <w:spacing w:line="276" w:lineRule="auto"/>
              <w:ind w:firstLine="0"/>
              <w:jc w:val="both"/>
              <w:rPr>
                <w:sz w:val="28"/>
                <w:szCs w:val="28"/>
              </w:rPr>
            </w:pPr>
            <w:r w:rsidRPr="0046752A">
              <w:rPr>
                <w:sz w:val="28"/>
                <w:szCs w:val="28"/>
              </w:rPr>
              <w:t>задовільно</w:t>
            </w:r>
          </w:p>
        </w:tc>
        <w:tc>
          <w:tcPr>
            <w:tcW w:w="1800" w:type="dxa"/>
          </w:tcPr>
          <w:p w:rsidR="00724375" w:rsidRPr="0046752A" w:rsidRDefault="00724375" w:rsidP="00E97DD1">
            <w:pPr>
              <w:pStyle w:val="20"/>
              <w:spacing w:line="276" w:lineRule="auto"/>
              <w:ind w:firstLine="0"/>
              <w:jc w:val="both"/>
              <w:rPr>
                <w:sz w:val="28"/>
                <w:szCs w:val="28"/>
              </w:rPr>
            </w:pPr>
            <w:r w:rsidRPr="0046752A">
              <w:rPr>
                <w:sz w:val="28"/>
                <w:szCs w:val="28"/>
              </w:rPr>
              <w:t>задовільно</w:t>
            </w:r>
          </w:p>
        </w:tc>
        <w:tc>
          <w:tcPr>
            <w:tcW w:w="1962" w:type="dxa"/>
          </w:tcPr>
          <w:p w:rsidR="00724375" w:rsidRPr="0046752A" w:rsidRDefault="00724375" w:rsidP="00BA24FA">
            <w:pPr>
              <w:pStyle w:val="20"/>
              <w:spacing w:line="276" w:lineRule="auto"/>
              <w:ind w:firstLine="0"/>
              <w:jc w:val="both"/>
              <w:rPr>
                <w:sz w:val="28"/>
                <w:szCs w:val="28"/>
              </w:rPr>
            </w:pPr>
            <w:r>
              <w:rPr>
                <w:sz w:val="28"/>
                <w:szCs w:val="28"/>
              </w:rPr>
              <w:t>60-73</w:t>
            </w:r>
          </w:p>
        </w:tc>
      </w:tr>
      <w:tr w:rsidR="00724375" w:rsidRPr="0046752A" w:rsidTr="00BA24FA">
        <w:tc>
          <w:tcPr>
            <w:tcW w:w="2067" w:type="dxa"/>
          </w:tcPr>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незадовільно</w:t>
            </w:r>
          </w:p>
        </w:tc>
        <w:tc>
          <w:tcPr>
            <w:tcW w:w="1988" w:type="dxa"/>
          </w:tcPr>
          <w:p w:rsidR="00724375" w:rsidRPr="0046752A" w:rsidRDefault="00724375" w:rsidP="00BA24FA">
            <w:pPr>
              <w:pStyle w:val="20"/>
              <w:shd w:val="clear" w:color="auto" w:fill="auto"/>
              <w:spacing w:line="276" w:lineRule="auto"/>
              <w:ind w:firstLine="0"/>
              <w:jc w:val="both"/>
              <w:rPr>
                <w:sz w:val="28"/>
                <w:szCs w:val="28"/>
              </w:rPr>
            </w:pPr>
            <w:r w:rsidRPr="0046752A">
              <w:rPr>
                <w:sz w:val="28"/>
                <w:szCs w:val="28"/>
              </w:rPr>
              <w:t>незадовільно</w:t>
            </w:r>
          </w:p>
        </w:tc>
        <w:tc>
          <w:tcPr>
            <w:tcW w:w="1800" w:type="dxa"/>
          </w:tcPr>
          <w:p w:rsidR="00724375" w:rsidRPr="0046752A" w:rsidRDefault="00724375" w:rsidP="00E97DD1">
            <w:pPr>
              <w:pStyle w:val="20"/>
              <w:shd w:val="clear" w:color="auto" w:fill="auto"/>
              <w:spacing w:line="276" w:lineRule="auto"/>
              <w:ind w:firstLine="0"/>
              <w:jc w:val="both"/>
              <w:rPr>
                <w:sz w:val="28"/>
                <w:szCs w:val="28"/>
              </w:rPr>
            </w:pPr>
            <w:r w:rsidRPr="0046752A">
              <w:rPr>
                <w:sz w:val="28"/>
                <w:szCs w:val="28"/>
              </w:rPr>
              <w:t>незадовільно</w:t>
            </w:r>
          </w:p>
        </w:tc>
        <w:tc>
          <w:tcPr>
            <w:tcW w:w="1962" w:type="dxa"/>
          </w:tcPr>
          <w:p w:rsidR="00724375" w:rsidRPr="0046752A" w:rsidRDefault="00724375" w:rsidP="00BA24FA">
            <w:pPr>
              <w:pStyle w:val="20"/>
              <w:shd w:val="clear" w:color="auto" w:fill="auto"/>
              <w:spacing w:line="276" w:lineRule="auto"/>
              <w:ind w:firstLine="0"/>
              <w:jc w:val="both"/>
              <w:rPr>
                <w:sz w:val="28"/>
                <w:szCs w:val="28"/>
              </w:rPr>
            </w:pPr>
            <w:r>
              <w:rPr>
                <w:sz w:val="28"/>
                <w:szCs w:val="28"/>
              </w:rPr>
              <w:t>59 і нижче</w:t>
            </w:r>
          </w:p>
        </w:tc>
      </w:tr>
    </w:tbl>
    <w:p w:rsidR="00724375" w:rsidRPr="0046752A" w:rsidRDefault="00724375" w:rsidP="00C30CD3">
      <w:pPr>
        <w:pStyle w:val="20"/>
        <w:shd w:val="clear" w:color="auto" w:fill="auto"/>
        <w:spacing w:line="276" w:lineRule="auto"/>
        <w:ind w:firstLine="905"/>
        <w:jc w:val="both"/>
        <w:rPr>
          <w:sz w:val="28"/>
          <w:szCs w:val="28"/>
        </w:rPr>
      </w:pP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Методика і критерії оцінювання визначаються робочою навчальною програмою дисципліни (предмета). Контрольні заходи передбачають поточний та підсумковий контроль.</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Поточний контроль </w:t>
      </w:r>
      <w:r w:rsidRPr="0046752A">
        <w:rPr>
          <w:sz w:val="28"/>
          <w:szCs w:val="28"/>
        </w:rPr>
        <w:t>здійснюється під час проведення теоретичних, практичних та індивідуальних занять і має на меті перевірку рівня підготовленості студента до виконання конкретної роботи. Форма проведення поточного контролю під час навчальних занять, система оцінювання рівня знань, виявлення рівня якості самостійної роботи студента визначається відповідною ПЦК</w:t>
      </w:r>
      <w:r>
        <w:rPr>
          <w:sz w:val="28"/>
          <w:szCs w:val="28"/>
        </w:rPr>
        <w:t>(ЦК)</w:t>
      </w:r>
      <w:r w:rsidRPr="0046752A">
        <w:rPr>
          <w:sz w:val="28"/>
          <w:szCs w:val="28"/>
        </w:rPr>
        <w:t>.</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Критерії поточного оцінювання навчальних досягнень студентів при вивченні навчальних дисциплін (предметів), розподіл балів за темами, терміни проведення контрольних заходів визначаються відповідною ПЦК</w:t>
      </w:r>
      <w:r>
        <w:rPr>
          <w:sz w:val="28"/>
          <w:szCs w:val="28"/>
        </w:rPr>
        <w:t>(ЦК)</w:t>
      </w:r>
      <w:r w:rsidRPr="0046752A">
        <w:rPr>
          <w:sz w:val="28"/>
          <w:szCs w:val="28"/>
        </w:rPr>
        <w:t>, відображаються у робочій навчальній програмі.</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Підсумковий контроль проводиться задля оцінки результатів навчання на певному освітньо-кваліфікаційному рівні або на окремих його завершених етапах. Підсумковий контроль включає семестровий контроль та державну атестацію студента.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3.8.3. Семестровий контроль.</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3.8.4 Основною формою семестрового контролю є диференційовані заліки  й екзамени.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Усі екзамени й заліки студенти повинні складати у повній відповідності до навчальних планів і в обсязі навчального матеріалу, визначеного робочою навчальною програмою.</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3.8.5. Семестровий диференційований залік - це форма підсумкового контролю, яка передбачає оцінювання рівня засвоєння студентами навчального матеріалу з певної навчальної дисципліни (предмета).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3.8.6. </w:t>
      </w:r>
      <w:r w:rsidRPr="0046752A">
        <w:rPr>
          <w:color w:val="auto"/>
          <w:sz w:val="28"/>
          <w:szCs w:val="28"/>
        </w:rPr>
        <w:t>Студенти</w:t>
      </w:r>
      <w:r w:rsidRPr="0046752A">
        <w:rPr>
          <w:color w:val="FFFF00"/>
          <w:sz w:val="28"/>
          <w:szCs w:val="28"/>
        </w:rPr>
        <w:t xml:space="preserve"> </w:t>
      </w:r>
      <w:r w:rsidRPr="0046752A">
        <w:rPr>
          <w:sz w:val="28"/>
          <w:szCs w:val="28"/>
        </w:rPr>
        <w:t xml:space="preserve">денної форми навчання допускаються до екзаменаційної </w:t>
      </w:r>
      <w:r w:rsidRPr="0046752A">
        <w:rPr>
          <w:sz w:val="28"/>
          <w:szCs w:val="28"/>
        </w:rPr>
        <w:lastRenderedPageBreak/>
        <w:t>сесії за умови виконання навчального плану у повному обсязі. В разі невиконання студентом з поважних причин завдань, передбачених навчальним планом, студент умовно допускається до сесії. За інших причин – студент до сесії не допускається.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3.8.7. Семестровий екзамен є контрольним заходом, який проводиться з окремої навчальної дисципліни (предмета) з метою перевірки та визначення рівня її засвоєння студентами. Семестрові екзамени складаються відповідно до розкладу екзаменів.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Через поважні причини (хвороба, сімейні обставини, відрядження), що підтверджується документально, студентам можуть бути визначені індивідуальні терміни складання заліків та екзаменів, про що видається наказ по Училищу.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3.8.8. Розклад екзаменів складається та затверджується зас</w:t>
      </w:r>
      <w:r>
        <w:rPr>
          <w:sz w:val="28"/>
          <w:szCs w:val="28"/>
        </w:rPr>
        <w:t>тупником директора з навчально-</w:t>
      </w:r>
      <w:r w:rsidRPr="0046752A">
        <w:rPr>
          <w:sz w:val="28"/>
          <w:szCs w:val="28"/>
        </w:rPr>
        <w:t>виховної роботи,  доводиться до відома студентів та викладачів не пізніше, як за місяць до початку екзаменів. Розклад вивішується на інформаційному стенді, розміщується на сайті училища.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При визначенні місця і часу на проведення екзамену враховується форма - усна чи письмова, їх зміни можливі тільки за погодженням із заступником директора з навчально-виховної роботи.</w:t>
      </w:r>
    </w:p>
    <w:p w:rsidR="00724375" w:rsidRPr="0046752A" w:rsidRDefault="00724375" w:rsidP="00C30CD3">
      <w:pPr>
        <w:pStyle w:val="20"/>
        <w:shd w:val="clear" w:color="auto" w:fill="auto"/>
        <w:spacing w:line="276" w:lineRule="auto"/>
        <w:ind w:firstLine="905"/>
        <w:jc w:val="both"/>
        <w:rPr>
          <w:color w:val="auto"/>
          <w:sz w:val="28"/>
          <w:szCs w:val="28"/>
        </w:rPr>
      </w:pPr>
      <w:r w:rsidRPr="0046752A">
        <w:rPr>
          <w:sz w:val="28"/>
          <w:szCs w:val="28"/>
        </w:rPr>
        <w:t xml:space="preserve">3.8.9. У разі виникнення суперечностей між викладачем та студентом щодо об’єктивності оцінювання рішенням ПЦК (ЦК)  і за умов погодження з заступником директора з навчально - виховної роботи створюється </w:t>
      </w:r>
      <w:r w:rsidRPr="0046752A">
        <w:rPr>
          <w:color w:val="auto"/>
          <w:sz w:val="28"/>
          <w:szCs w:val="28"/>
        </w:rPr>
        <w:t>комісія з викладачів зазначеної спеціальності для прийому заліку чи екзамену у цього студента.</w:t>
      </w:r>
    </w:p>
    <w:p w:rsidR="00724375" w:rsidRPr="0046752A" w:rsidRDefault="00724375" w:rsidP="00C30CD3">
      <w:pPr>
        <w:pStyle w:val="20"/>
        <w:shd w:val="clear" w:color="auto" w:fill="auto"/>
        <w:spacing w:line="276" w:lineRule="auto"/>
        <w:ind w:firstLine="905"/>
        <w:jc w:val="both"/>
        <w:rPr>
          <w:sz w:val="28"/>
          <w:szCs w:val="28"/>
        </w:rPr>
      </w:pPr>
      <w:r w:rsidRPr="0046752A">
        <w:rPr>
          <w:color w:val="auto"/>
          <w:sz w:val="28"/>
          <w:szCs w:val="28"/>
        </w:rPr>
        <w:t xml:space="preserve">3.8.10. </w:t>
      </w:r>
      <w:r w:rsidRPr="0046752A">
        <w:rPr>
          <w:sz w:val="28"/>
          <w:szCs w:val="28"/>
        </w:rPr>
        <w:t>Екзамени проводяться, як правило, за білетами в усній чи письмовій формі. Білети повинні затверджуватися на засіданні ПЦК (ЦК)  за 15-20 днів до початку екзаменаційної сесії. Допускається перезатвердження білетів ПЦК(ЦК)   (не більше двох разів). Зміст екзаменаційних білетів повинен відповідати програмі курсу. У білетах не допускається дублювання питань. До білетів можуть бути введені питання, пов'язані з сучасними досягненнями науки і практики. Екзаменатору надається право ставити студентам додаткові питання.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3.8.11. За рішенням ПЦК(ЦК)   екзамен може проводитись у вигляді співбесіди екзаменатора зі студентами за всією програмою курсу, що виноситься на екзамен.</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3.8.12. Для визначення оцінки на екзамені за основу береться рівень засвоєння студентами матеріалу, передбаченого навчальною програмою відповідної дисципліни (предмета). При проведенні семестрових екзаменів викладачі мають дотримуватись єдиних вимог під час оцінювання навчальних досягнень студентів.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Студент, який з’явився на екзамен чи залік, повинен при собі мати залікову книжку, яку він подає екзаменатору до початку екзамену.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lastRenderedPageBreak/>
        <w:t>Оцінка, отримана студентом на екзамені, виставляється викладачем в залікову книжку та відомість обліку успішності. Незадовільні оцінки в залікову книжку не вносяться. Відповідальність за правильність оформлення документів заліково - екзаменаційної сесії несе викладач, за збереження залікової книжки - студент, відомостей обліку успішності – секретар навчальної частини.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Якщо студент не з’явився на екзамен, у відомість успішності викладачем робиться помітка «не з’явився». Якщо студент не з’явився на екзамен без поважних причин (до наступного екзамену не подав відповідних документів), оцінка його вважається незадовільною.</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Присутність на екзаменах і заліках сторонніх осіб без дозволу заступника директора з навчально-виховної роботи або директора училища не дозволяється.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Для документального оформлення результатів ліквідації академічної заборгованості студентів виписується картка прогалин. Викладач заповнює картку прогалин відповідним чином, отримує і повертає її в навчальну частину у визначений день ліквідації академічної заборгованості. Такий самий порядок використовується й щодо оформлення результатів повторного складання студентом екзамену (заліку) комісії.</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3.8.13. У навчальній частині ведеться журнал обліку успішності студентів, де фіксуються результати екзаменів, заліків та виконання студентами інших видів навчальної роботи: навчальних і виробничих практик, інших завдань протягом усього терміну навчання.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Такі ж дані вносяться до початку наступного семестру в навчальну картку студента, яка готується в електронному варіанті  секретарем навчальної частини, заповнюється керівником навчальної групи і підписується заст</w:t>
      </w:r>
      <w:r>
        <w:rPr>
          <w:sz w:val="28"/>
          <w:szCs w:val="28"/>
        </w:rPr>
        <w:t>упником директора з навчально-</w:t>
      </w:r>
      <w:r w:rsidRPr="0046752A">
        <w:rPr>
          <w:sz w:val="28"/>
          <w:szCs w:val="28"/>
        </w:rPr>
        <w:t>виховної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Відомості обліку успішності зберігаються в навчальній частині, видаються викладачеві в день проведення заліку чи екзамену. Екзаменаційна та залікова відомості мають бути повернуті в навчальну частину у день проведення екзамену або заліку, оформлена згідно з вимогами. Відмітки про одержання та повернення відомості робляться у спеціальному журналі викладачем.</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3.8.14. Якщо студент отримав під час екзаменаційної сесії дві незадовільні оцінки, він підлягає відрахуванню з Училища.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Студентам, які одержали під час сесії не більше однієї незадовільної оцінки, дозволяється ліквідувати академічну заборгованість до початку наступного навчального семестру. Повторне складання екзамену чи заліку допускається не більше двох разів із кожної дисципліни: перший раз - викладачеві, другий - комісії, яка створюється головою ПЦК (ЦК), про що видається відповідне розпорядження. Підставою для розпорядження є доповідна записка голови відповідної ПЦК (ЦК) , із </w:t>
      </w:r>
      <w:r w:rsidRPr="0046752A">
        <w:rPr>
          <w:sz w:val="28"/>
          <w:szCs w:val="28"/>
        </w:rPr>
        <w:lastRenderedPageBreak/>
        <w:t>дисципліни (предмета) якої студент отримав незадовільну оцінку.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Перескладання екзаменів із метою підвищення оцінки не допускається.</w:t>
      </w:r>
    </w:p>
    <w:p w:rsidR="00724375" w:rsidRPr="0046752A" w:rsidRDefault="00724375" w:rsidP="00C30CD3">
      <w:pPr>
        <w:pStyle w:val="20"/>
        <w:shd w:val="clear" w:color="auto" w:fill="auto"/>
        <w:spacing w:line="276" w:lineRule="auto"/>
        <w:ind w:firstLine="800"/>
        <w:jc w:val="both"/>
        <w:rPr>
          <w:sz w:val="28"/>
          <w:szCs w:val="28"/>
        </w:rPr>
      </w:pPr>
      <w:r w:rsidRPr="0046752A">
        <w:rPr>
          <w:sz w:val="28"/>
          <w:szCs w:val="28"/>
        </w:rPr>
        <w:t>Студенти, які мають академічну заборгованість, відраховуються з Училища за невиконання навчального плану, якщо вони: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а) мають академічну заборгованість із двох, або більше дисциплін (предметів);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б) не ліквідували академічну заборгованість в установлені терміни (до початку наступного семестру або в інший термін, визначений наказом по Училищу);</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 не виконали програми виробничої (переддипломної) практики або отримали незадовільну оцінку при захисті звіту про проходження практики.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Перезарахування результатів раніше складених заліків, екзаменів та інших форм підсумкового контролю студентам, поновленим на навчання, переведеним із інших вищих навчальних закладів, інших форм навчання, а також особам, які здобувають другу вищу освіту, проводиться за умови ідентичної назви, обсягу й змісту навчальної дисципліни (предмета) та форм підсумкового контролю.</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Студенти, які повністю виконали вимоги навчального плану відповідного курсу, склали всі екзамени і заліки, переводяться на наступний курс наказом по Училищу. За результатами складання сесії студентам призначається стипендія на підставі  Положення про стипендіальне забезпечення КВНЗ «Херсонське училище культури ХОР»</w:t>
      </w:r>
    </w:p>
    <w:p w:rsidR="00724375" w:rsidRPr="0046752A" w:rsidRDefault="00724375" w:rsidP="00C30CD3">
      <w:pPr>
        <w:pStyle w:val="90"/>
        <w:shd w:val="clear" w:color="auto" w:fill="auto"/>
        <w:spacing w:line="276" w:lineRule="auto"/>
        <w:ind w:firstLine="905"/>
        <w:rPr>
          <w:sz w:val="28"/>
          <w:szCs w:val="28"/>
        </w:rPr>
      </w:pPr>
      <w:r w:rsidRPr="0046752A">
        <w:rPr>
          <w:sz w:val="28"/>
          <w:szCs w:val="28"/>
        </w:rPr>
        <w:t>3.9. Державна атестація студента.</w:t>
      </w:r>
    </w:p>
    <w:p w:rsidR="00724375" w:rsidRPr="0046752A" w:rsidRDefault="00724375" w:rsidP="00C30CD3">
      <w:pPr>
        <w:pStyle w:val="90"/>
        <w:shd w:val="clear" w:color="auto" w:fill="auto"/>
        <w:spacing w:line="276" w:lineRule="auto"/>
        <w:ind w:firstLine="905"/>
        <w:rPr>
          <w:b w:val="0"/>
          <w:sz w:val="28"/>
          <w:szCs w:val="28"/>
        </w:rPr>
      </w:pPr>
      <w:r w:rsidRPr="0046752A">
        <w:rPr>
          <w:b w:val="0"/>
          <w:sz w:val="28"/>
          <w:szCs w:val="28"/>
        </w:rPr>
        <w:t>Державна атестація студента - це визначення фактичної відповідності рівня його освітньо-кваліфікаційної підготовки вимогам освітньо-кваліфікаційної характеристики.</w:t>
      </w:r>
    </w:p>
    <w:p w:rsidR="00724375" w:rsidRPr="0046752A" w:rsidRDefault="00724375" w:rsidP="00C30CD3">
      <w:pPr>
        <w:pStyle w:val="20"/>
        <w:shd w:val="clear" w:color="auto" w:fill="auto"/>
        <w:spacing w:line="276" w:lineRule="auto"/>
        <w:ind w:firstLine="905"/>
        <w:jc w:val="both"/>
        <w:rPr>
          <w:color w:val="auto"/>
          <w:sz w:val="28"/>
          <w:szCs w:val="28"/>
        </w:rPr>
      </w:pPr>
      <w:r w:rsidRPr="0046752A">
        <w:rPr>
          <w:color w:val="auto"/>
          <w:sz w:val="28"/>
          <w:szCs w:val="28"/>
        </w:rPr>
        <w:t>Державна атестація студента здійснюється після завершення ним навчання в Училищі на певному освітньо-кваліфікаційному рівні у формі державних екзаменів із окремих дисциплін або комплексного державного екзамену (комплексної перевірки знань із кількох дисциплін в обсязі чинних навчальних програм).</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Створення та організація роботи Державної екзаменаційної кваліфікаційної комісії регламентується Положенням про порядок створення та організацію роботи Державної екзаменаційної кваліфікаційної комісії КВНЗ «Херсонське училище культури» та іншими нормативними документами з питань освіти.</w:t>
      </w:r>
      <w:bookmarkStart w:id="7" w:name="bookmark12"/>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p>
    <w:p w:rsidR="00724375" w:rsidRPr="0046752A" w:rsidRDefault="00724375" w:rsidP="00C30CD3">
      <w:pPr>
        <w:pStyle w:val="20"/>
        <w:shd w:val="clear" w:color="auto" w:fill="auto"/>
        <w:spacing w:line="276" w:lineRule="auto"/>
        <w:ind w:firstLine="800"/>
        <w:jc w:val="center"/>
        <w:rPr>
          <w:b/>
          <w:sz w:val="28"/>
          <w:szCs w:val="28"/>
        </w:rPr>
      </w:pPr>
      <w:r w:rsidRPr="0046752A">
        <w:rPr>
          <w:b/>
          <w:sz w:val="28"/>
          <w:szCs w:val="28"/>
        </w:rPr>
        <w:t>4. НАВЧАЛЬНИЙ ЧАС СТУДЕНТА</w:t>
      </w:r>
      <w:bookmarkEnd w:id="7"/>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Учасниками освітнього процесу в училищі є:</w:t>
      </w:r>
    </w:p>
    <w:p w:rsidR="00724375" w:rsidRPr="0046752A" w:rsidRDefault="00724375" w:rsidP="00C30CD3">
      <w:pPr>
        <w:shd w:val="clear" w:color="auto" w:fill="FFFFFF"/>
        <w:autoSpaceDE w:val="0"/>
        <w:autoSpaceDN w:val="0"/>
        <w:adjustRightInd w:val="0"/>
        <w:spacing w:line="276" w:lineRule="auto"/>
        <w:ind w:left="1738"/>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педагогічні працівники;</w:t>
      </w:r>
    </w:p>
    <w:p w:rsidR="00724375" w:rsidRPr="0046752A" w:rsidRDefault="00724375" w:rsidP="00C30CD3">
      <w:pPr>
        <w:shd w:val="clear" w:color="auto" w:fill="FFFFFF"/>
        <w:autoSpaceDE w:val="0"/>
        <w:autoSpaceDN w:val="0"/>
        <w:adjustRightInd w:val="0"/>
        <w:spacing w:line="276" w:lineRule="auto"/>
        <w:ind w:left="1738"/>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lastRenderedPageBreak/>
        <w:t>-  здобувачі вищої освіти (студенти)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До освітнього процесу можуть залучатися роботодавці та фахівці-практики.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Обсяг навчального навантаження студента встановлюється в академічних кредитах та в годинах. Кредит передбачає всі види навчальної діяльності, необхідної для завершення повного року академічного навчання в училищі. Кредит, таким чином, базується на повному навантаженні студента і не обмежується аудиторними заняттями.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Навчальний час студента визначається кількістю облікових одиниць часу, відведених для здійснення програми підготовки на певному освітньо-кваліфікаційному рівні.</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Обліковими одиницями навчального часу студента є академічна година, навчальний день, тиждень, семестр, курс, рік.</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Академічна година - це </w:t>
      </w:r>
      <w:r w:rsidRPr="0046752A">
        <w:rPr>
          <w:sz w:val="28"/>
          <w:szCs w:val="28"/>
        </w:rPr>
        <w:t>мінімальна облікова одиниця навчального часу. Тривалість академічної години становить, як правило, 45 хвилин.</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Дві академічні години утворюють пару академічних годин (надалі «пара»). </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Навчальний день </w:t>
      </w:r>
      <w:r w:rsidRPr="0046752A">
        <w:rPr>
          <w:sz w:val="28"/>
          <w:szCs w:val="28"/>
        </w:rPr>
        <w:t>- складова частина навчального часу студента тривалістю не більше 9 академічних годин.</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Навчальний тиждень </w:t>
      </w:r>
      <w:r w:rsidRPr="0046752A">
        <w:rPr>
          <w:sz w:val="28"/>
          <w:szCs w:val="28"/>
        </w:rPr>
        <w:t>- складова частина навчального часу студента тривалістю не більше 54 академічних годин (18 кредитів).</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Навчальний семестр </w:t>
      </w:r>
      <w:r w:rsidRPr="0046752A">
        <w:rPr>
          <w:sz w:val="28"/>
          <w:szCs w:val="28"/>
        </w:rPr>
        <w:t>- складова частина навчального часу студента, що закінчується підсумковим семестровим контролем. Тривалість семестру визначається навчальним планом.</w:t>
      </w:r>
    </w:p>
    <w:p w:rsidR="00724375" w:rsidRPr="0046752A" w:rsidRDefault="00724375" w:rsidP="00C30CD3">
      <w:pPr>
        <w:pStyle w:val="20"/>
        <w:shd w:val="clear" w:color="auto" w:fill="auto"/>
        <w:spacing w:line="276" w:lineRule="auto"/>
        <w:ind w:firstLine="905"/>
        <w:jc w:val="both"/>
        <w:rPr>
          <w:sz w:val="28"/>
          <w:szCs w:val="28"/>
        </w:rPr>
      </w:pPr>
      <w:r w:rsidRPr="0046752A">
        <w:rPr>
          <w:rStyle w:val="21"/>
          <w:sz w:val="28"/>
          <w:szCs w:val="28"/>
        </w:rPr>
        <w:t xml:space="preserve">Навчальний курс </w:t>
      </w:r>
      <w:r w:rsidRPr="0046752A">
        <w:rPr>
          <w:sz w:val="28"/>
          <w:szCs w:val="28"/>
        </w:rPr>
        <w:t>- завершений період навчання студента протягом навчального року. Тривалість перебування студента на навчальному курсі включає час навчальних семестрів, практик, підсумкового контролю та канікул. Сумарна тривалість канікул протягом навчального курсу, крім останнього, становить, як правило, не менше 8 тижнів.</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Початок і закінчення навчання студента на конкретному курсі оформляються відповідними (перевідними) наказами.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Навчальний рік триває 12 місяців (крім випускних курсів), розпочинається 1 вересня і для студентів складається з навчальних днів, днів проведення підсумкового контролю, екзаменаційних сесій, вихідних, святкових і канікулярних днів.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Навчальні дні та їх тривалість визначаються річним графіком навчального процесу. Вказаний графік складається на навчальний рік із урахуванням перенесень робочих вихідних днів.</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Графік навчального процесу на наступний навчальний рік по напрямах підготовки, спеціальностях у розрізі курсів навчання складає наприкінці поточного </w:t>
      </w:r>
      <w:r w:rsidRPr="0046752A">
        <w:rPr>
          <w:sz w:val="28"/>
          <w:szCs w:val="28"/>
        </w:rPr>
        <w:lastRenderedPageBreak/>
        <w:t xml:space="preserve">навчального року (до 01 травня) </w:t>
      </w:r>
      <w:r>
        <w:rPr>
          <w:sz w:val="28"/>
          <w:szCs w:val="28"/>
        </w:rPr>
        <w:t>заступник директора з навчально</w:t>
      </w:r>
      <w:r w:rsidRPr="0046752A">
        <w:rPr>
          <w:sz w:val="28"/>
          <w:szCs w:val="28"/>
        </w:rPr>
        <w:t>-виховної роботи. Графік затверджується директором училища.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Навчальні заняття в Училищі тривають дві академічні години без перерви між ними і проводяться за розкладом. Розклад має забезпечити виконання навчального плану в повному обсязі щодо навчальних занять.</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Вільне відвідування занять для студентів Херсонського училища культури регламентується Положенням про організацію освітнього  процесу для студентів, які вільно відвідують заняття.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Студент, якому надано індивідуальний графік відвідування занять, обов'язково проходить усі види контрольних заходів. </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Одночасне навчання студентів училища за декількома спеці</w:t>
      </w:r>
      <w:r>
        <w:rPr>
          <w:rFonts w:ascii="Times New Roman" w:hAnsi="Times New Roman" w:cs="Times New Roman"/>
          <w:color w:val="auto"/>
          <w:sz w:val="28"/>
          <w:szCs w:val="28"/>
        </w:rPr>
        <w:t>а</w:t>
      </w:r>
      <w:r w:rsidRPr="0046752A">
        <w:rPr>
          <w:rFonts w:ascii="Times New Roman" w:hAnsi="Times New Roman" w:cs="Times New Roman"/>
          <w:color w:val="auto"/>
          <w:sz w:val="28"/>
          <w:szCs w:val="28"/>
        </w:rPr>
        <w:t>лізаціями, а також у декількох вищих навчальних закладах можливе за умови отримання тільки однієї вищої освіти за кожним ступенем за кошти державного бюджету та навчання за різними формами навчання.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Забороняється відволікати студентів від участі в навчальних заняттях та контрольних заходах, встановлених розкладом, крім випадків, передбачених чинним законодавством.</w:t>
      </w:r>
      <w:bookmarkStart w:id="8" w:name="bookmark13"/>
    </w:p>
    <w:p w:rsidR="00724375" w:rsidRPr="0046752A" w:rsidRDefault="00724375" w:rsidP="00C30CD3">
      <w:pPr>
        <w:pStyle w:val="20"/>
        <w:shd w:val="clear" w:color="auto" w:fill="auto"/>
        <w:spacing w:line="276" w:lineRule="auto"/>
        <w:ind w:firstLine="905"/>
        <w:jc w:val="both"/>
        <w:rPr>
          <w:b/>
          <w:sz w:val="28"/>
          <w:szCs w:val="28"/>
        </w:rPr>
      </w:pPr>
    </w:p>
    <w:p w:rsidR="00724375" w:rsidRPr="00C30CD3" w:rsidRDefault="00724375" w:rsidP="00C30CD3">
      <w:pPr>
        <w:pStyle w:val="20"/>
        <w:shd w:val="clear" w:color="auto" w:fill="auto"/>
        <w:spacing w:line="276" w:lineRule="auto"/>
        <w:ind w:firstLine="905"/>
        <w:jc w:val="center"/>
        <w:rPr>
          <w:b/>
          <w:sz w:val="28"/>
          <w:szCs w:val="28"/>
        </w:rPr>
      </w:pPr>
      <w:r w:rsidRPr="0046752A">
        <w:rPr>
          <w:b/>
          <w:sz w:val="28"/>
          <w:szCs w:val="28"/>
        </w:rPr>
        <w:t>5. РОБОЧИЙ ЧАС ВИКЛАДАЧА</w:t>
      </w:r>
      <w:bookmarkEnd w:id="8"/>
    </w:p>
    <w:p w:rsidR="00724375" w:rsidRPr="0046752A" w:rsidRDefault="00724375" w:rsidP="00C30CD3">
      <w:pPr>
        <w:shd w:val="clear" w:color="auto" w:fill="FFFFFF"/>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Норми часу навчальної роботи визначаються Кодексом законів про працю України та іншими законодавчими актами МОН України.  Рекомендований перелік видів навчальної, методичної, організаційної роботи педагогічних працівників встановлюється Міністерством освіти і науки України. Залучення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724375" w:rsidRPr="0046752A" w:rsidRDefault="00724375" w:rsidP="00C30CD3">
      <w:pPr>
        <w:pStyle w:val="20"/>
        <w:shd w:val="clear" w:color="auto" w:fill="auto"/>
        <w:spacing w:line="276" w:lineRule="auto"/>
        <w:ind w:firstLine="0"/>
        <w:jc w:val="both"/>
        <w:rPr>
          <w:sz w:val="28"/>
          <w:szCs w:val="28"/>
        </w:rPr>
      </w:pPr>
      <w:r w:rsidRPr="0046752A">
        <w:rPr>
          <w:rFonts w:eastAsia="Times New Roman"/>
          <w:color w:val="auto"/>
          <w:sz w:val="28"/>
          <w:szCs w:val="28"/>
        </w:rPr>
        <w:t xml:space="preserve">             </w:t>
      </w:r>
      <w:r w:rsidRPr="0046752A">
        <w:rPr>
          <w:sz w:val="28"/>
          <w:szCs w:val="28"/>
        </w:rPr>
        <w:t xml:space="preserve">Робочий час викладача визначається обсягом його навчальних, методичних, організаційних обов’язків у поточному навчальному році, відображених в індивідуальному плані роботи викладача.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Індивідуальний робочий план викладача розглядається на засіданні ПЦК(ЦК)  і затверджується заступником директора з навчально-виховної роботи. Зміни в індивідуальний робочий план протягом навчального року можуть бути внесені на підставі рішення ПЦК(ЦК)   за згодою викладача. Після завершення навчального року в індивідуальному робочому плані робляться відмітки про всі види фактично виконаної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Середньотижнева тривалість робочого часу викладача з повним обсягом обов’язків становить 36 годин. Для викладачів Училища встановлено шестиденний робочий тиждень.</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lastRenderedPageBreak/>
        <w:t>Обсяг навчальних занять, доручених для проведення конкретному викладачеві, виражений в академічних годинах, визначає навчальне навантаження викладача.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Види навчальних занять, що входять в обов’язковий обсяг навчального навантаження викладача відповідно до його посади, встановлюються з урахуванням виконання ним методичної, й організаційної роботи та особливостей і структури навчальної дисципліни (предмета), яку викладає викладач.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Обов’язковий обсяг навчального навантаження викладача в межах його робочого часу, з урахуванням виконання ним інших обов’язків (методичних, організаційних), передбачається Колективним договором.</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Обсяг запланованої викладачу роботи може зменшуватися з поважних причин, наприклад, на період тривалої хвороби викладача або перебування його у відрядженні чи на підвищенні кваліфікації, стажуванні. Встановлене йому на цей період навчальне навантаження виконується іншими викладачами ПЦК </w:t>
      </w:r>
      <w:r>
        <w:rPr>
          <w:sz w:val="28"/>
          <w:szCs w:val="28"/>
        </w:rPr>
        <w:t xml:space="preserve">(ЦК) </w:t>
      </w:r>
      <w:r w:rsidRPr="0046752A">
        <w:rPr>
          <w:sz w:val="28"/>
          <w:szCs w:val="28"/>
        </w:rPr>
        <w:t>в межах 36-годинного робочого тижня за рахунок зменшення їм обсягу методичної та організаційної роботи.</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Після виходу викладача на роботу на період, що залишився до завершення навчального року, йому визначається відповідне навчальне навантаження та обсяг методичної, організаційної роботи в межах 36-годинного робочого тижня.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 xml:space="preserve">У випадках виробничої необхідності викладач може бути залучений до проведення навчальних занять понад обов’язковий обсяг навчального навантаження, визначений індивідуальним робочим планом, у межах свого робочого часу. </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Графік робочого часу викладача визначається розкладом аудиторних навчальних занять і консультацій, розкладом або графіком контрольних заходів та іншими видами робіт, передбачених індивідуальним робочим планом викладача. Час виконання робіт, не передбачених розкладом або графіком контрольних заходів, визначається з урахуванням особливостей спеціальності та форм навчання.</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Викладач зобов’язаний дотримуватися встановленого йому графіка робочого часу. Переносити заняття з одного часу на інший поза розкладом без дозволу зас</w:t>
      </w:r>
      <w:r>
        <w:rPr>
          <w:sz w:val="28"/>
          <w:szCs w:val="28"/>
        </w:rPr>
        <w:t>тупника директора з навчально-</w:t>
      </w:r>
      <w:r w:rsidRPr="0046752A">
        <w:rPr>
          <w:sz w:val="28"/>
          <w:szCs w:val="28"/>
        </w:rPr>
        <w:t>виховної роботи категорично забороняється.</w:t>
      </w:r>
    </w:p>
    <w:p w:rsidR="00724375" w:rsidRPr="00C30CD3" w:rsidRDefault="00724375" w:rsidP="00C30CD3">
      <w:pPr>
        <w:pStyle w:val="20"/>
        <w:shd w:val="clear" w:color="auto" w:fill="auto"/>
        <w:spacing w:line="276" w:lineRule="auto"/>
        <w:ind w:firstLine="905"/>
        <w:jc w:val="both"/>
        <w:rPr>
          <w:sz w:val="28"/>
          <w:szCs w:val="28"/>
        </w:rPr>
      </w:pPr>
      <w:r w:rsidRPr="0046752A">
        <w:rPr>
          <w:sz w:val="28"/>
          <w:szCs w:val="28"/>
        </w:rPr>
        <w:t>Забороняється відволікати викладачів від проведення навчальних занять та контрольних заходів, передбачених розкладом.</w:t>
      </w:r>
      <w:bookmarkStart w:id="9" w:name="bookmark14"/>
    </w:p>
    <w:p w:rsidR="00724375" w:rsidRPr="0046752A" w:rsidRDefault="00724375" w:rsidP="00C30CD3">
      <w:pPr>
        <w:pStyle w:val="20"/>
        <w:shd w:val="clear" w:color="auto" w:fill="auto"/>
        <w:spacing w:line="276" w:lineRule="auto"/>
        <w:ind w:firstLine="905"/>
        <w:jc w:val="center"/>
        <w:rPr>
          <w:b/>
          <w:sz w:val="28"/>
          <w:szCs w:val="28"/>
        </w:rPr>
      </w:pPr>
      <w:r w:rsidRPr="0046752A">
        <w:rPr>
          <w:b/>
          <w:sz w:val="28"/>
          <w:szCs w:val="28"/>
        </w:rPr>
        <w:t>6. ФОРМИ НАВЧАННЯ</w:t>
      </w:r>
      <w:bookmarkEnd w:id="9"/>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Навчання в Училищі здійснюється за такими формами:</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денна (стаціонарна);</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заочна.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lastRenderedPageBreak/>
        <w:t>Денна (стаціонарна) форма навчання є основною формою здобуття освітньо-кваліфікаційного рівня  молодший спеціаліст з відривом від виробництва.</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Організація освітнього процесу на денній (стаціонарній) формі навчання здійснюється Училищем згідно з державними стандартами освіти і цим Положенням.</w:t>
      </w:r>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Заочна форма навчання є формою здобуття освітньо-кваліфікаційного рівня молодший спеціаліст без відриву від виробництва. Організація освітнього процесу на заочній формі навчання здійснюється Училищем згідно з державними стандартами освіти, Положенням про заочну форму навчання КВНЗ «Херсонське училище культури» і  цим Положенням, з урахуванням передбачених чинним законодавством пільг для осіб, які поєднують роботу з навчанням.</w:t>
      </w:r>
      <w:bookmarkStart w:id="10" w:name="bookmark15"/>
    </w:p>
    <w:p w:rsidR="00724375" w:rsidRPr="00C30CD3" w:rsidRDefault="00724375" w:rsidP="00C30CD3">
      <w:pPr>
        <w:pStyle w:val="20"/>
        <w:shd w:val="clear" w:color="auto" w:fill="auto"/>
        <w:spacing w:line="276" w:lineRule="auto"/>
        <w:ind w:firstLine="905"/>
        <w:jc w:val="center"/>
        <w:rPr>
          <w:b/>
          <w:sz w:val="28"/>
          <w:szCs w:val="28"/>
        </w:rPr>
      </w:pPr>
      <w:r w:rsidRPr="0046752A">
        <w:rPr>
          <w:b/>
          <w:sz w:val="28"/>
          <w:szCs w:val="28"/>
        </w:rPr>
        <w:t>7. НАВЧАЛЬНО-МЕТОДИЧНЕ ЗАБЕЗПЕЧЕННЯ ОСВІТНЬОГО ПРОЦЕСУ</w:t>
      </w:r>
      <w:bookmarkEnd w:id="10"/>
    </w:p>
    <w:p w:rsidR="00724375" w:rsidRPr="0046752A" w:rsidRDefault="00724375" w:rsidP="00C30CD3">
      <w:pPr>
        <w:pStyle w:val="20"/>
        <w:shd w:val="clear" w:color="auto" w:fill="auto"/>
        <w:spacing w:line="276" w:lineRule="auto"/>
        <w:ind w:firstLine="905"/>
        <w:jc w:val="both"/>
        <w:rPr>
          <w:sz w:val="28"/>
          <w:szCs w:val="28"/>
        </w:rPr>
      </w:pPr>
      <w:r w:rsidRPr="0046752A">
        <w:rPr>
          <w:sz w:val="28"/>
          <w:szCs w:val="28"/>
        </w:rPr>
        <w:t>Навчально-методичне забезпечення освітнього процесу включає:</w:t>
      </w:r>
    </w:p>
    <w:p w:rsidR="00724375" w:rsidRPr="0046752A" w:rsidRDefault="00724375" w:rsidP="00C30CD3">
      <w:pPr>
        <w:pStyle w:val="20"/>
        <w:shd w:val="clear" w:color="auto" w:fill="auto"/>
        <w:tabs>
          <w:tab w:val="left" w:pos="1004"/>
        </w:tabs>
        <w:spacing w:line="276" w:lineRule="auto"/>
        <w:ind w:firstLine="0"/>
        <w:jc w:val="both"/>
        <w:rPr>
          <w:sz w:val="28"/>
          <w:szCs w:val="28"/>
        </w:rPr>
      </w:pPr>
      <w:r w:rsidRPr="0046752A">
        <w:rPr>
          <w:sz w:val="28"/>
          <w:szCs w:val="28"/>
        </w:rPr>
        <w:t>- державні стандарти освіти (освітньо-професійна (освітня) програма, освітньо- кваліфікаційна характеристика);</w:t>
      </w:r>
    </w:p>
    <w:p w:rsidR="00724375" w:rsidRPr="0046752A" w:rsidRDefault="00724375" w:rsidP="00C30CD3">
      <w:pPr>
        <w:pStyle w:val="20"/>
        <w:shd w:val="clear" w:color="auto" w:fill="auto"/>
        <w:spacing w:line="276" w:lineRule="auto"/>
        <w:ind w:firstLine="0"/>
        <w:jc w:val="both"/>
        <w:rPr>
          <w:sz w:val="28"/>
          <w:szCs w:val="28"/>
        </w:rPr>
      </w:pPr>
      <w:r w:rsidRPr="0046752A">
        <w:rPr>
          <w:sz w:val="28"/>
          <w:szCs w:val="28"/>
        </w:rPr>
        <w:t>- навчальні плани;</w:t>
      </w:r>
    </w:p>
    <w:p w:rsidR="00724375" w:rsidRPr="0046752A" w:rsidRDefault="00724375" w:rsidP="00C30CD3">
      <w:pPr>
        <w:pStyle w:val="20"/>
        <w:shd w:val="clear" w:color="auto" w:fill="auto"/>
        <w:tabs>
          <w:tab w:val="left" w:pos="1004"/>
        </w:tabs>
        <w:spacing w:line="276" w:lineRule="auto"/>
        <w:ind w:firstLine="0"/>
        <w:jc w:val="both"/>
        <w:rPr>
          <w:sz w:val="28"/>
          <w:szCs w:val="28"/>
        </w:rPr>
      </w:pPr>
      <w:r w:rsidRPr="0046752A">
        <w:rPr>
          <w:sz w:val="28"/>
          <w:szCs w:val="28"/>
        </w:rPr>
        <w:t>- навчальні програми і робочі навчальні програми з усіх нормативних (обов’язкових)  і вибіркових навчальних дисциплін (предметів);</w:t>
      </w:r>
    </w:p>
    <w:p w:rsidR="00724375" w:rsidRPr="0046752A" w:rsidRDefault="00724375" w:rsidP="00C30CD3">
      <w:pPr>
        <w:pStyle w:val="20"/>
        <w:shd w:val="clear" w:color="auto" w:fill="auto"/>
        <w:tabs>
          <w:tab w:val="left" w:pos="1012"/>
        </w:tabs>
        <w:spacing w:line="276" w:lineRule="auto"/>
        <w:ind w:right="4860" w:firstLine="0"/>
        <w:jc w:val="both"/>
        <w:rPr>
          <w:sz w:val="28"/>
          <w:szCs w:val="28"/>
        </w:rPr>
      </w:pPr>
      <w:r w:rsidRPr="0046752A">
        <w:rPr>
          <w:sz w:val="28"/>
          <w:szCs w:val="28"/>
        </w:rPr>
        <w:t xml:space="preserve">- програми різних видів практик; </w:t>
      </w:r>
    </w:p>
    <w:p w:rsidR="00724375" w:rsidRPr="0046752A" w:rsidRDefault="00724375" w:rsidP="00C30CD3">
      <w:pPr>
        <w:pStyle w:val="20"/>
        <w:shd w:val="clear" w:color="auto" w:fill="auto"/>
        <w:tabs>
          <w:tab w:val="left" w:pos="1012"/>
        </w:tabs>
        <w:spacing w:line="276" w:lineRule="auto"/>
        <w:ind w:right="4860" w:firstLine="0"/>
        <w:jc w:val="both"/>
        <w:rPr>
          <w:sz w:val="28"/>
          <w:szCs w:val="28"/>
        </w:rPr>
      </w:pPr>
      <w:r w:rsidRPr="0046752A">
        <w:rPr>
          <w:sz w:val="28"/>
          <w:szCs w:val="28"/>
        </w:rPr>
        <w:t>- підручники і навчальні посібники;</w:t>
      </w:r>
    </w:p>
    <w:p w:rsidR="00724375" w:rsidRPr="0046752A" w:rsidRDefault="00724375" w:rsidP="00C30CD3">
      <w:pPr>
        <w:pStyle w:val="20"/>
        <w:shd w:val="clear" w:color="auto" w:fill="auto"/>
        <w:tabs>
          <w:tab w:val="left" w:pos="1012"/>
        </w:tabs>
        <w:spacing w:line="276" w:lineRule="auto"/>
        <w:ind w:firstLine="0"/>
        <w:jc w:val="both"/>
        <w:rPr>
          <w:sz w:val="28"/>
          <w:szCs w:val="28"/>
        </w:rPr>
      </w:pPr>
      <w:r w:rsidRPr="0046752A">
        <w:rPr>
          <w:sz w:val="28"/>
          <w:szCs w:val="28"/>
        </w:rPr>
        <w:t>- інструктивно -методичні матеріали до практичних занять;</w:t>
      </w:r>
    </w:p>
    <w:p w:rsidR="00724375" w:rsidRPr="0046752A" w:rsidRDefault="00724375" w:rsidP="00C30CD3">
      <w:pPr>
        <w:pStyle w:val="20"/>
        <w:shd w:val="clear" w:color="auto" w:fill="auto"/>
        <w:tabs>
          <w:tab w:val="left" w:pos="1004"/>
        </w:tabs>
        <w:spacing w:line="276" w:lineRule="auto"/>
        <w:ind w:firstLine="0"/>
        <w:jc w:val="both"/>
        <w:rPr>
          <w:sz w:val="28"/>
          <w:szCs w:val="28"/>
        </w:rPr>
      </w:pPr>
      <w:r w:rsidRPr="0046752A">
        <w:rPr>
          <w:sz w:val="28"/>
          <w:szCs w:val="28"/>
        </w:rPr>
        <w:t>- індивідуальні семестрові завдання для самостійної роботи студентів з навчальних дисциплін (предметів);</w:t>
      </w:r>
    </w:p>
    <w:p w:rsidR="00724375" w:rsidRPr="0046752A" w:rsidRDefault="00724375" w:rsidP="00C30CD3">
      <w:pPr>
        <w:pStyle w:val="20"/>
        <w:shd w:val="clear" w:color="auto" w:fill="auto"/>
        <w:tabs>
          <w:tab w:val="left" w:pos="1012"/>
        </w:tabs>
        <w:spacing w:line="276" w:lineRule="auto"/>
        <w:ind w:firstLine="0"/>
        <w:jc w:val="both"/>
        <w:rPr>
          <w:sz w:val="28"/>
          <w:szCs w:val="28"/>
        </w:rPr>
      </w:pPr>
      <w:r w:rsidRPr="0046752A">
        <w:rPr>
          <w:sz w:val="28"/>
          <w:szCs w:val="28"/>
        </w:rPr>
        <w:t>- контрольні завдання до практичних занять;</w:t>
      </w:r>
    </w:p>
    <w:p w:rsidR="00724375" w:rsidRPr="0046752A" w:rsidRDefault="00724375" w:rsidP="00C30CD3">
      <w:pPr>
        <w:pStyle w:val="20"/>
        <w:shd w:val="clear" w:color="auto" w:fill="auto"/>
        <w:tabs>
          <w:tab w:val="left" w:pos="1004"/>
        </w:tabs>
        <w:spacing w:line="276" w:lineRule="auto"/>
        <w:ind w:firstLine="0"/>
        <w:jc w:val="both"/>
        <w:rPr>
          <w:sz w:val="28"/>
          <w:szCs w:val="28"/>
        </w:rPr>
      </w:pPr>
      <w:r w:rsidRPr="0046752A">
        <w:rPr>
          <w:sz w:val="28"/>
          <w:szCs w:val="28"/>
        </w:rPr>
        <w:t>- контрольні роботи з навчальних дисциплін (предметів) для перевірки рівня засвоєння студентами навчального матеріалу;</w:t>
      </w:r>
    </w:p>
    <w:p w:rsidR="00724375" w:rsidRPr="0046752A" w:rsidRDefault="00724375" w:rsidP="00C30CD3">
      <w:pPr>
        <w:pStyle w:val="20"/>
        <w:shd w:val="clear" w:color="auto" w:fill="auto"/>
        <w:tabs>
          <w:tab w:val="left" w:pos="1004"/>
        </w:tabs>
        <w:spacing w:line="276" w:lineRule="auto"/>
        <w:ind w:firstLine="0"/>
        <w:jc w:val="both"/>
        <w:rPr>
          <w:sz w:val="28"/>
          <w:szCs w:val="28"/>
        </w:rPr>
      </w:pPr>
      <w:r w:rsidRPr="0046752A">
        <w:rPr>
          <w:sz w:val="28"/>
          <w:szCs w:val="28"/>
        </w:rPr>
        <w:t>- методичні матеріали для студентів з питань самостійного опрацювання фахової літератури.</w:t>
      </w:r>
    </w:p>
    <w:p w:rsidR="00724375" w:rsidRPr="0046752A" w:rsidRDefault="00724375" w:rsidP="00C30CD3">
      <w:pPr>
        <w:shd w:val="clear" w:color="auto" w:fill="FFFFFF"/>
        <w:spacing w:line="276" w:lineRule="auto"/>
        <w:jc w:val="both"/>
        <w:rPr>
          <w:rFonts w:ascii="Times New Roman" w:hAnsi="Times New Roman" w:cs="Times New Roman"/>
          <w:color w:val="auto"/>
          <w:sz w:val="28"/>
          <w:szCs w:val="28"/>
        </w:rPr>
      </w:pPr>
      <w:r w:rsidRPr="0046752A">
        <w:rPr>
          <w:rFonts w:ascii="Times New Roman" w:hAnsi="Times New Roman" w:cs="Times New Roman"/>
          <w:sz w:val="28"/>
          <w:szCs w:val="28"/>
        </w:rPr>
        <w:t>Інші види науково-методичного забезпечення освітнього процесу визначаються відповідними ПЦК (ЦК)  згідно з освітньо-професійними програмами підготовки фахівців.</w:t>
      </w:r>
      <w:r w:rsidRPr="0046752A">
        <w:rPr>
          <w:rFonts w:ascii="Times New Roman" w:hAnsi="Times New Roman" w:cs="Times New Roman"/>
          <w:color w:val="auto"/>
          <w:sz w:val="28"/>
          <w:szCs w:val="28"/>
        </w:rPr>
        <w:t xml:space="preserve"> </w:t>
      </w:r>
    </w:p>
    <w:p w:rsidR="00724375" w:rsidRPr="0046752A" w:rsidRDefault="00724375" w:rsidP="00C30CD3">
      <w:pPr>
        <w:shd w:val="clear" w:color="auto" w:fill="FFFFFF"/>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Навчально-методичний комплекс дисципліни (далі - НМКД) - це сукупність нормативних та навчально-методичних матеріалів на паперовій та в електронній формах, необхідних і достатніх для ефективного виконання студентами робочої програми навчальної дисципліни (предмета), передбаченої навчальним планом.</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 Розробка навчально-методичного комплексу навчальної дисципліни (предмета)</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здійснюється на цикловій  (ПЦК) комісії, за якою закріплено відповідну дисципліну </w:t>
      </w:r>
      <w:r w:rsidRPr="0046752A">
        <w:rPr>
          <w:rFonts w:ascii="Times New Roman" w:hAnsi="Times New Roman" w:cs="Times New Roman"/>
          <w:color w:val="auto"/>
          <w:sz w:val="28"/>
          <w:szCs w:val="28"/>
        </w:rPr>
        <w:lastRenderedPageBreak/>
        <w:t>(предмет), особисто викладачем, на якого покладено функції викладання відповідної</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дисципліни (предмета). За якість, зміст та відповідність чинним освітньо-кваліфікаційним вимогам навчально-методичного комплексу навчальної дисципліни (предмета) персональну відповідальність несе викладач.</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Навчально-методичний комплекс навчальної дисципліни підлягає обов'язковому щорічному перегляду та перезатвердженню у випадку внесення до нього суттєвих змін.</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             Рівень підготовки НМКД визначає в цілому стан навчально-методичної</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роботи на ЦК (ПЦК). Відповідальність за своєчасність та якість підготовки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навчально-методичних комплексів навчальних дисциплін (предметів), закріплених за</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 ПЦК (ЦК),  несе голова ПЦК (ЦК).</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Навчально-методичні матеріали обговорюються та схвалюються на засіданнях ПЦК (ЦК) і методичній раді училища.</w:t>
      </w:r>
    </w:p>
    <w:p w:rsidR="00724375" w:rsidRPr="0046752A" w:rsidRDefault="00724375" w:rsidP="00C30CD3">
      <w:pPr>
        <w:shd w:val="clear" w:color="auto" w:fill="FFFFFF"/>
        <w:autoSpaceDE w:val="0"/>
        <w:autoSpaceDN w:val="0"/>
        <w:adjustRightInd w:val="0"/>
        <w:spacing w:line="276" w:lineRule="auto"/>
        <w:ind w:left="1738"/>
        <w:jc w:val="both"/>
        <w:rPr>
          <w:rFonts w:ascii="Times New Roman" w:hAnsi="Times New Roman" w:cs="Times New Roman"/>
          <w:color w:val="auto"/>
          <w:sz w:val="28"/>
          <w:szCs w:val="28"/>
        </w:rPr>
      </w:pPr>
    </w:p>
    <w:p w:rsidR="00724375" w:rsidRPr="0046752A" w:rsidRDefault="00724375" w:rsidP="00C30CD3">
      <w:pPr>
        <w:shd w:val="clear" w:color="auto" w:fill="FFFFFF"/>
        <w:autoSpaceDE w:val="0"/>
        <w:autoSpaceDN w:val="0"/>
        <w:adjustRightInd w:val="0"/>
        <w:spacing w:line="276" w:lineRule="auto"/>
        <w:ind w:left="1738"/>
        <w:jc w:val="both"/>
        <w:rPr>
          <w:rFonts w:ascii="Times New Roman" w:hAnsi="Times New Roman" w:cs="Times New Roman"/>
          <w:b/>
          <w:color w:val="auto"/>
          <w:sz w:val="28"/>
          <w:szCs w:val="28"/>
        </w:rPr>
      </w:pPr>
      <w:r w:rsidRPr="0046752A">
        <w:rPr>
          <w:rFonts w:ascii="Times New Roman" w:hAnsi="Times New Roman" w:cs="Times New Roman"/>
          <w:b/>
          <w:color w:val="auto"/>
          <w:sz w:val="28"/>
          <w:szCs w:val="28"/>
        </w:rPr>
        <w:t>VIII. Академічні відпустки та повторне навчання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8.1. Академічна відпустка (далі — АВ) - це перерва в навчанні за наявності таких підстав:</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w:t>
      </w:r>
      <w:r w:rsidRPr="0046752A">
        <w:rPr>
          <w:rFonts w:ascii="Times New Roman" w:hAnsi="Times New Roman" w:cs="Times New Roman"/>
          <w:color w:val="auto"/>
          <w:sz w:val="28"/>
          <w:szCs w:val="28"/>
        </w:rPr>
        <w:tab/>
        <w:t>відпустки по вагітності та пологах, відпустки по догляду за дитиною до</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досягнення нею віку 3-х років, а у разі, коли дитина хворіє та потребує</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домашнього догляду,- до досягнення дитиною 6-річного віку (вказані</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відпустки надаються відповідно до Кодексу законів про працю України);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w:t>
      </w:r>
      <w:r w:rsidRPr="0046752A">
        <w:rPr>
          <w:rFonts w:ascii="Times New Roman" w:hAnsi="Times New Roman" w:cs="Times New Roman"/>
          <w:color w:val="auto"/>
          <w:sz w:val="28"/>
          <w:szCs w:val="28"/>
        </w:rPr>
        <w:tab/>
        <w:t>у зв'язку з призовом на строкову військову службу у разі втрати права на</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відстрочку віл неї; здобувачам вищої освіти, призваним на військову службу</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у зв'язку з оголошенням мобілізації, гарантується збереження місця навчання та стипендії.</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8.2.</w:t>
      </w:r>
      <w:r w:rsidRPr="0046752A">
        <w:rPr>
          <w:rFonts w:ascii="Times New Roman" w:hAnsi="Times New Roman" w:cs="Times New Roman"/>
          <w:color w:val="auto"/>
          <w:sz w:val="28"/>
          <w:szCs w:val="28"/>
        </w:rPr>
        <w:tab/>
        <w:t>Максимальна тривалість академічної відпустки встановлюється до</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одного року. За необхідності тривалість академічної відпустки може бути</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подовжена ще на один рік (крім випадків, затверджених Кодексом законів</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про працю України)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8.3.</w:t>
      </w:r>
      <w:r w:rsidRPr="0046752A">
        <w:rPr>
          <w:rFonts w:ascii="Times New Roman" w:hAnsi="Times New Roman" w:cs="Times New Roman"/>
          <w:color w:val="auto"/>
          <w:sz w:val="28"/>
          <w:szCs w:val="28"/>
        </w:rPr>
        <w:tab/>
        <w:t>Академічна відпустка надається всім студентам, крім першокурсників. Заява</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студента про надання(завершення) академічної відпустки погоджується з</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органами студентського самоврядування.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lastRenderedPageBreak/>
        <w:t>8.4.</w:t>
      </w:r>
      <w:r w:rsidRPr="0046752A">
        <w:rPr>
          <w:rFonts w:ascii="Times New Roman" w:hAnsi="Times New Roman" w:cs="Times New Roman"/>
          <w:color w:val="auto"/>
          <w:sz w:val="28"/>
          <w:szCs w:val="28"/>
        </w:rPr>
        <w:tab/>
        <w:t>Академічна відпустка за медичними показаннями надається студентам</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на підставі висновку лікарсько-консультативної комісії (ЛКК), та заяви</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студента. У всіх випадках загострення хронічних або гострих психічних</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захворювань керівництво училища спільно із лікувально-профілактичною</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установою розглядають І вирішують питання про відрахування студента із</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закладу освіти або рекомендують переведення студента, згідно з довідкою</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лікарсько-консультативної комісії, на іншу спеціальність, або до іншого</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вищого закладу освіти. За умови сприятливого прогнозу хвороби студентам</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надається академічна відпустка терміном не більше одного року.</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Студентам, які хворі на туберкульоз, академічна відпустка надається терміном, як правило, на один рік. Питання про продовження терміну академічної відпустки або переведення таких студентів до іншого вищого закладу освіти вирішується в індивідуальному порядку.</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8.4.1 Надання академічної відпустки оформляється відповідним наказом директора училища із зазначенням підстави надання відпустки та її термінів.</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8.4.2.</w:t>
      </w:r>
      <w:r w:rsidRPr="0046752A">
        <w:rPr>
          <w:rFonts w:ascii="Times New Roman" w:hAnsi="Times New Roman" w:cs="Times New Roman"/>
          <w:color w:val="auto"/>
          <w:sz w:val="28"/>
          <w:szCs w:val="28"/>
        </w:rPr>
        <w:tab/>
        <w:t>Студенти, які не скаржились на стан здоров'я до початку</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екзаменаційної сесії, отримали під час семестрового контролю незадовільні</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оцінки, вважаються невстигаючими.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8.4.3.</w:t>
      </w:r>
      <w:r w:rsidRPr="0046752A">
        <w:rPr>
          <w:rFonts w:ascii="Times New Roman" w:hAnsi="Times New Roman" w:cs="Times New Roman"/>
          <w:color w:val="auto"/>
          <w:sz w:val="28"/>
          <w:szCs w:val="28"/>
        </w:rPr>
        <w:tab/>
        <w:t>Для вирішення питання про допуск до навчання студентів, у яких завершується термін академічної відпустки, необхідно за два тижні до завершення терміну академічної відпустки подати заяву про поновлення (або подовження академвідпустки). До заяви додаються підтверджувальні документи - довідка ЛКК, свідоцтво про народження дитини, наказ про звільнення зі строкової військової служби у запас.</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8.4.4. Поновлення студентів після академічної відпустки здійснюється на ту спеціальність, форму навчання та фінансування з навчання студентів, у яких завершився термін академічної здійснюється наказом директора училища на підставі заяви студента, яка подається не пізніше двох тижнів до завершення терміну академічної відпустки.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8.4.5.</w:t>
      </w:r>
      <w:r w:rsidRPr="0046752A">
        <w:rPr>
          <w:rFonts w:ascii="Times New Roman" w:hAnsi="Times New Roman" w:cs="Times New Roman"/>
          <w:color w:val="auto"/>
          <w:sz w:val="28"/>
          <w:szCs w:val="28"/>
        </w:rPr>
        <w:tab/>
        <w:t>У разі необхідності (зміна навчального плану) студент має скласти</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академічну різницю (але не більше 10 навчальних дисциплін).</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8.4.6.</w:t>
      </w:r>
      <w:r w:rsidRPr="0046752A">
        <w:rPr>
          <w:rFonts w:ascii="Times New Roman" w:hAnsi="Times New Roman" w:cs="Times New Roman"/>
          <w:color w:val="auto"/>
          <w:sz w:val="28"/>
          <w:szCs w:val="28"/>
        </w:rPr>
        <w:tab/>
        <w:t>За відсутності вільного місця в межах ліцензованого обсягу студента може бути поновлено на навчання понад ліцензований обсяг за погодженням з Міністерством освіти і науки України.</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8.4.7.</w:t>
      </w:r>
      <w:r w:rsidRPr="0046752A">
        <w:rPr>
          <w:rFonts w:ascii="Times New Roman" w:hAnsi="Times New Roman" w:cs="Times New Roman"/>
          <w:color w:val="auto"/>
          <w:sz w:val="28"/>
          <w:szCs w:val="28"/>
        </w:rPr>
        <w:tab/>
        <w:t>Студенти, які не подали документи про поновлення з академічної</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відпустки в установлений термін, відраховуються з училища.</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8.4.7. За весь період навчання студент може скористатися правом на отримання академічної відпустки, як правило, один раз.</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lastRenderedPageBreak/>
        <w:t>8.5. Повторне навчання - це повторне проходження працездатним студентом (який не має права на отримання академічної відпустки за медичними показаннями) курсу навчання за певний семестр, навчальний план якого студент не виконав у повному обсязі з поважних причин: через тривалі захворювання, пов'язані, зокрема, з епідеміями, часті захворювання (понад один місяць за семестр); складні сімейні обставини, зокрема, необхідність догляду за членами сім'ї.</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8.5.1.</w:t>
      </w:r>
      <w:r w:rsidRPr="0046752A">
        <w:rPr>
          <w:rFonts w:ascii="Times New Roman" w:hAnsi="Times New Roman" w:cs="Times New Roman"/>
          <w:color w:val="auto"/>
          <w:sz w:val="28"/>
          <w:szCs w:val="28"/>
        </w:rPr>
        <w:tab/>
        <w:t>Студенти першого курсу правом на повторне навчання не користуються.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8.5.2.</w:t>
      </w:r>
      <w:r w:rsidRPr="0046752A">
        <w:rPr>
          <w:rFonts w:ascii="Times New Roman" w:hAnsi="Times New Roman" w:cs="Times New Roman"/>
          <w:color w:val="auto"/>
          <w:sz w:val="28"/>
          <w:szCs w:val="28"/>
        </w:rPr>
        <w:tab/>
        <w:t>Питання про надання студенту права на повторне навчання</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вирішується директором за особистою заявою студента до початку</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відповідного семестру і оформляється наказом директора училища. Заява</w:t>
      </w:r>
      <w:r>
        <w:rPr>
          <w:rFonts w:ascii="Times New Roman" w:hAnsi="Times New Roman" w:cs="Times New Roman"/>
          <w:color w:val="auto"/>
          <w:sz w:val="28"/>
          <w:szCs w:val="28"/>
        </w:rPr>
        <w:t xml:space="preserve"> </w:t>
      </w:r>
      <w:r w:rsidRPr="0046752A">
        <w:rPr>
          <w:rFonts w:ascii="Times New Roman" w:hAnsi="Times New Roman" w:cs="Times New Roman"/>
          <w:color w:val="auto"/>
          <w:sz w:val="28"/>
          <w:szCs w:val="28"/>
        </w:rPr>
        <w:t>студента про надання (завершення) повторного навчання погоджується з органами студентського самоврядування.</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8.5.3.</w:t>
      </w:r>
      <w:r w:rsidRPr="0046752A">
        <w:rPr>
          <w:rFonts w:ascii="Times New Roman" w:hAnsi="Times New Roman" w:cs="Times New Roman"/>
          <w:color w:val="auto"/>
          <w:sz w:val="28"/>
          <w:szCs w:val="28"/>
        </w:rPr>
        <w:tab/>
        <w:t>Повторне навчання здійснюється з початку семестру, навчальний план якого студент не виконав.</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8.5.4 Студентам, які залишені на повторне навчання, можуть бути перезараховані дисципліни, з яких за результатами семестрового контролю  вони мали позитивну оцінку не нижче «задовільно» або «зараховано».</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 xml:space="preserve">  8.5.5 При поновленні студента, який скористався правом на проходження повторного  курсу і навчався за рахунок державного бюджету, питання про фінансування навчання розглядається директором училища.</w:t>
      </w:r>
    </w:p>
    <w:p w:rsidR="00724375" w:rsidRPr="0046752A" w:rsidRDefault="00724375" w:rsidP="00C30CD3">
      <w:pPr>
        <w:shd w:val="clear" w:color="auto" w:fill="FFFFFF"/>
        <w:autoSpaceDE w:val="0"/>
        <w:autoSpaceDN w:val="0"/>
        <w:adjustRightInd w:val="0"/>
        <w:spacing w:line="276" w:lineRule="auto"/>
        <w:jc w:val="both"/>
        <w:rPr>
          <w:rFonts w:ascii="Times New Roman" w:hAnsi="Times New Roman" w:cs="Times New Roman"/>
          <w:color w:val="auto"/>
          <w:sz w:val="28"/>
          <w:szCs w:val="28"/>
        </w:rPr>
      </w:pPr>
      <w:r w:rsidRPr="0046752A">
        <w:rPr>
          <w:rFonts w:ascii="Times New Roman" w:hAnsi="Times New Roman" w:cs="Times New Roman"/>
          <w:color w:val="auto"/>
          <w:sz w:val="28"/>
          <w:szCs w:val="28"/>
        </w:rPr>
        <w:t>8.5.6. За весь період навчання студент може скористатися правом на проходження повторного курсу навчання не більше одного разу.</w:t>
      </w:r>
    </w:p>
    <w:p w:rsidR="00724375" w:rsidRDefault="00724375" w:rsidP="0027059D">
      <w:pPr>
        <w:pStyle w:val="20"/>
        <w:shd w:val="clear" w:color="auto" w:fill="auto"/>
        <w:spacing w:after="1613" w:line="274" w:lineRule="exact"/>
        <w:ind w:firstLine="905"/>
        <w:jc w:val="both"/>
        <w:rPr>
          <w:sz w:val="2"/>
          <w:szCs w:val="2"/>
        </w:rPr>
      </w:pPr>
    </w:p>
    <w:sectPr w:rsidR="00724375" w:rsidSect="00C456F2">
      <w:type w:val="continuous"/>
      <w:pgSz w:w="11900" w:h="16840"/>
      <w:pgMar w:top="1384" w:right="823" w:bottom="1384" w:left="10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77" w:rsidRDefault="00BC1077">
      <w:r>
        <w:separator/>
      </w:r>
    </w:p>
  </w:endnote>
  <w:endnote w:type="continuationSeparator" w:id="0">
    <w:p w:rsidR="00BC1077" w:rsidRDefault="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Pecita"/>
    <w:panose1 w:val="020B0604020202020204"/>
    <w:charset w:val="80"/>
    <w:family w:val="swiss"/>
    <w:pitch w:val="variable"/>
    <w:sig w:usb0="00000000"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77" w:rsidRDefault="00BC1077"/>
  </w:footnote>
  <w:footnote w:type="continuationSeparator" w:id="0">
    <w:p w:rsidR="00BC1077" w:rsidRDefault="00BC10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1286A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76BDC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C4FC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6A2F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6D672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66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A1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B62E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0E9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68E5BD4"/>
    <w:lvl w:ilvl="0">
      <w:numFmt w:val="bullet"/>
      <w:lvlText w:val="*"/>
      <w:lvlJc w:val="left"/>
    </w:lvl>
  </w:abstractNum>
  <w:abstractNum w:abstractNumId="11" w15:restartNumberingAfterBreak="0">
    <w:nsid w:val="009C08EB"/>
    <w:multiLevelType w:val="multilevel"/>
    <w:tmpl w:val="8F82EF2E"/>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65"/>
        </w:tabs>
        <w:ind w:left="1265" w:hanging="360"/>
      </w:pPr>
      <w:rPr>
        <w:rFonts w:cs="Times New Roman" w:hint="default"/>
      </w:rPr>
    </w:lvl>
    <w:lvl w:ilvl="2">
      <w:start w:val="1"/>
      <w:numFmt w:val="decimal"/>
      <w:lvlText w:val="%1.%2.%3"/>
      <w:lvlJc w:val="left"/>
      <w:pPr>
        <w:tabs>
          <w:tab w:val="num" w:pos="2530"/>
        </w:tabs>
        <w:ind w:left="2530" w:hanging="720"/>
      </w:pPr>
      <w:rPr>
        <w:rFonts w:cs="Times New Roman" w:hint="default"/>
      </w:rPr>
    </w:lvl>
    <w:lvl w:ilvl="3">
      <w:start w:val="1"/>
      <w:numFmt w:val="decimal"/>
      <w:lvlText w:val="%1.%2.%3.%4"/>
      <w:lvlJc w:val="left"/>
      <w:pPr>
        <w:tabs>
          <w:tab w:val="num" w:pos="3435"/>
        </w:tabs>
        <w:ind w:left="3435" w:hanging="720"/>
      </w:pPr>
      <w:rPr>
        <w:rFonts w:cs="Times New Roman" w:hint="default"/>
      </w:rPr>
    </w:lvl>
    <w:lvl w:ilvl="4">
      <w:start w:val="1"/>
      <w:numFmt w:val="decimal"/>
      <w:lvlText w:val="%1.%2.%3.%4.%5"/>
      <w:lvlJc w:val="left"/>
      <w:pPr>
        <w:tabs>
          <w:tab w:val="num" w:pos="4700"/>
        </w:tabs>
        <w:ind w:left="4700" w:hanging="1080"/>
      </w:pPr>
      <w:rPr>
        <w:rFonts w:cs="Times New Roman" w:hint="default"/>
      </w:rPr>
    </w:lvl>
    <w:lvl w:ilvl="5">
      <w:start w:val="1"/>
      <w:numFmt w:val="decimal"/>
      <w:lvlText w:val="%1.%2.%3.%4.%5.%6"/>
      <w:lvlJc w:val="left"/>
      <w:pPr>
        <w:tabs>
          <w:tab w:val="num" w:pos="5605"/>
        </w:tabs>
        <w:ind w:left="5605" w:hanging="1080"/>
      </w:pPr>
      <w:rPr>
        <w:rFonts w:cs="Times New Roman" w:hint="default"/>
      </w:rPr>
    </w:lvl>
    <w:lvl w:ilvl="6">
      <w:start w:val="1"/>
      <w:numFmt w:val="decimal"/>
      <w:lvlText w:val="%1.%2.%3.%4.%5.%6.%7"/>
      <w:lvlJc w:val="left"/>
      <w:pPr>
        <w:tabs>
          <w:tab w:val="num" w:pos="6870"/>
        </w:tabs>
        <w:ind w:left="6870" w:hanging="1440"/>
      </w:pPr>
      <w:rPr>
        <w:rFonts w:cs="Times New Roman" w:hint="default"/>
      </w:rPr>
    </w:lvl>
    <w:lvl w:ilvl="7">
      <w:start w:val="1"/>
      <w:numFmt w:val="decimal"/>
      <w:lvlText w:val="%1.%2.%3.%4.%5.%6.%7.%8"/>
      <w:lvlJc w:val="left"/>
      <w:pPr>
        <w:tabs>
          <w:tab w:val="num" w:pos="7775"/>
        </w:tabs>
        <w:ind w:left="7775" w:hanging="1440"/>
      </w:pPr>
      <w:rPr>
        <w:rFonts w:cs="Times New Roman" w:hint="default"/>
      </w:rPr>
    </w:lvl>
    <w:lvl w:ilvl="8">
      <w:start w:val="1"/>
      <w:numFmt w:val="decimal"/>
      <w:lvlText w:val="%1.%2.%3.%4.%5.%6.%7.%8.%9"/>
      <w:lvlJc w:val="left"/>
      <w:pPr>
        <w:tabs>
          <w:tab w:val="num" w:pos="9040"/>
        </w:tabs>
        <w:ind w:left="9040" w:hanging="1800"/>
      </w:pPr>
      <w:rPr>
        <w:rFonts w:cs="Times New Roman" w:hint="default"/>
      </w:rPr>
    </w:lvl>
  </w:abstractNum>
  <w:abstractNum w:abstractNumId="12" w15:restartNumberingAfterBreak="0">
    <w:nsid w:val="015A143F"/>
    <w:multiLevelType w:val="multilevel"/>
    <w:tmpl w:val="D068AFD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5E7C39"/>
    <w:multiLevelType w:val="multilevel"/>
    <w:tmpl w:val="B6AA3ECC"/>
    <w:lvl w:ilvl="0">
      <w:start w:val="4"/>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8FA0FBC"/>
    <w:multiLevelType w:val="multilevel"/>
    <w:tmpl w:val="C6BC9CD8"/>
    <w:lvl w:ilvl="0">
      <w:start w:val="13"/>
      <w:numFmt w:val="decimal"/>
      <w:lvlText w:val="3.1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DF637F0"/>
    <w:multiLevelType w:val="multilevel"/>
    <w:tmpl w:val="4D32D65C"/>
    <w:lvl w:ilvl="0">
      <w:start w:val="1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1645B9E"/>
    <w:multiLevelType w:val="multilevel"/>
    <w:tmpl w:val="EEBC5D2A"/>
    <w:lvl w:ilvl="0">
      <w:start w:val="9"/>
      <w:numFmt w:val="decimal"/>
      <w:lvlText w:val="3,1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3801FD4"/>
    <w:multiLevelType w:val="hybridMultilevel"/>
    <w:tmpl w:val="98A0D00A"/>
    <w:lvl w:ilvl="0" w:tplc="EC74CC6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24753B"/>
    <w:multiLevelType w:val="multilevel"/>
    <w:tmpl w:val="6252702E"/>
    <w:lvl w:ilvl="0">
      <w:start w:val="1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719243E"/>
    <w:multiLevelType w:val="multilevel"/>
    <w:tmpl w:val="3F88A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23019A6"/>
    <w:multiLevelType w:val="multilevel"/>
    <w:tmpl w:val="4874F2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2C854B1"/>
    <w:multiLevelType w:val="multilevel"/>
    <w:tmpl w:val="80B05A76"/>
    <w:lvl w:ilvl="0">
      <w:start w:val="1"/>
      <w:numFmt w:val="decimal"/>
      <w:lvlText w:val="3.1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5A95635"/>
    <w:multiLevelType w:val="multilevel"/>
    <w:tmpl w:val="111EFF9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63C4A1A"/>
    <w:multiLevelType w:val="multilevel"/>
    <w:tmpl w:val="3920E26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6812614"/>
    <w:multiLevelType w:val="hybridMultilevel"/>
    <w:tmpl w:val="6BD8D36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2A2C84"/>
    <w:multiLevelType w:val="hybridMultilevel"/>
    <w:tmpl w:val="AC48C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DC698D"/>
    <w:multiLevelType w:val="multilevel"/>
    <w:tmpl w:val="339C468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0D144B8"/>
    <w:multiLevelType w:val="multilevel"/>
    <w:tmpl w:val="FBDE3022"/>
    <w:lvl w:ilvl="0">
      <w:start w:val="2"/>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5593A3C"/>
    <w:multiLevelType w:val="multilevel"/>
    <w:tmpl w:val="BDC0FA76"/>
    <w:lvl w:ilvl="0">
      <w:start w:val="1"/>
      <w:numFmt w:val="decimal"/>
      <w:lvlText w:val="3.1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C0506B7"/>
    <w:multiLevelType w:val="multilevel"/>
    <w:tmpl w:val="8A1618D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E27621D"/>
    <w:multiLevelType w:val="multilevel"/>
    <w:tmpl w:val="8F36A50A"/>
    <w:lvl w:ilvl="0">
      <w:start w:val="12"/>
      <w:numFmt w:val="decimal"/>
      <w:lvlText w:val="3.1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29"/>
  </w:num>
  <w:num w:numId="3">
    <w:abstractNumId w:val="19"/>
  </w:num>
  <w:num w:numId="4">
    <w:abstractNumId w:val="23"/>
  </w:num>
  <w:num w:numId="5">
    <w:abstractNumId w:val="18"/>
  </w:num>
  <w:num w:numId="6">
    <w:abstractNumId w:val="15"/>
  </w:num>
  <w:num w:numId="7">
    <w:abstractNumId w:val="12"/>
  </w:num>
  <w:num w:numId="8">
    <w:abstractNumId w:val="27"/>
  </w:num>
  <w:num w:numId="9">
    <w:abstractNumId w:val="13"/>
  </w:num>
  <w:num w:numId="10">
    <w:abstractNumId w:val="21"/>
  </w:num>
  <w:num w:numId="11">
    <w:abstractNumId w:val="30"/>
  </w:num>
  <w:num w:numId="12">
    <w:abstractNumId w:val="14"/>
  </w:num>
  <w:num w:numId="13">
    <w:abstractNumId w:val="28"/>
  </w:num>
  <w:num w:numId="14">
    <w:abstractNumId w:val="16"/>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11"/>
  </w:num>
  <w:num w:numId="28">
    <w:abstractNumId w:val="24"/>
  </w:num>
  <w:num w:numId="29">
    <w:abstractNumId w:val="17"/>
  </w:num>
  <w:num w:numId="30">
    <w:abstractNumId w:val="10"/>
    <w:lvlOverride w:ilvl="0">
      <w:lvl w:ilvl="0">
        <w:numFmt w:val="bullet"/>
        <w:lvlText w:val="-"/>
        <w:legacy w:legacy="1" w:legacySpace="0" w:legacyIndent="154"/>
        <w:lvlJc w:val="left"/>
        <w:rPr>
          <w:rFonts w:ascii="Times New Roman" w:hAnsi="Times New Roman" w:hint="default"/>
        </w:rPr>
      </w:lvl>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A9"/>
    <w:rsid w:val="00005976"/>
    <w:rsid w:val="00025C04"/>
    <w:rsid w:val="0004333E"/>
    <w:rsid w:val="00045669"/>
    <w:rsid w:val="000638E0"/>
    <w:rsid w:val="000877CC"/>
    <w:rsid w:val="00095F05"/>
    <w:rsid w:val="000D3F5B"/>
    <w:rsid w:val="000E09EF"/>
    <w:rsid w:val="000E4C69"/>
    <w:rsid w:val="0011219D"/>
    <w:rsid w:val="0011222C"/>
    <w:rsid w:val="0014543F"/>
    <w:rsid w:val="00153D18"/>
    <w:rsid w:val="0017176E"/>
    <w:rsid w:val="00172A59"/>
    <w:rsid w:val="00173A13"/>
    <w:rsid w:val="00176385"/>
    <w:rsid w:val="00190087"/>
    <w:rsid w:val="001B1A42"/>
    <w:rsid w:val="001B59B1"/>
    <w:rsid w:val="001D11CC"/>
    <w:rsid w:val="001F31A3"/>
    <w:rsid w:val="0020312A"/>
    <w:rsid w:val="00211CAE"/>
    <w:rsid w:val="00215BE6"/>
    <w:rsid w:val="00221656"/>
    <w:rsid w:val="002326E8"/>
    <w:rsid w:val="002349F8"/>
    <w:rsid w:val="002414D2"/>
    <w:rsid w:val="002440D3"/>
    <w:rsid w:val="0026730B"/>
    <w:rsid w:val="0027059D"/>
    <w:rsid w:val="00280642"/>
    <w:rsid w:val="00280C1D"/>
    <w:rsid w:val="00281538"/>
    <w:rsid w:val="00290EFA"/>
    <w:rsid w:val="0029119E"/>
    <w:rsid w:val="00296864"/>
    <w:rsid w:val="002A1479"/>
    <w:rsid w:val="002C3EFF"/>
    <w:rsid w:val="002E3761"/>
    <w:rsid w:val="002F39E7"/>
    <w:rsid w:val="00331B7D"/>
    <w:rsid w:val="00346210"/>
    <w:rsid w:val="003668E7"/>
    <w:rsid w:val="003844BC"/>
    <w:rsid w:val="003924F8"/>
    <w:rsid w:val="00396F5C"/>
    <w:rsid w:val="003A59A8"/>
    <w:rsid w:val="003B4309"/>
    <w:rsid w:val="003C0D89"/>
    <w:rsid w:val="003D5CA6"/>
    <w:rsid w:val="003F305F"/>
    <w:rsid w:val="00414A35"/>
    <w:rsid w:val="0043567D"/>
    <w:rsid w:val="00435743"/>
    <w:rsid w:val="00437A41"/>
    <w:rsid w:val="004479D1"/>
    <w:rsid w:val="00451616"/>
    <w:rsid w:val="0045534A"/>
    <w:rsid w:val="0046752A"/>
    <w:rsid w:val="0047519E"/>
    <w:rsid w:val="00476AF0"/>
    <w:rsid w:val="00490EE1"/>
    <w:rsid w:val="004911F1"/>
    <w:rsid w:val="004A7EA5"/>
    <w:rsid w:val="004A7F9A"/>
    <w:rsid w:val="004E6F57"/>
    <w:rsid w:val="005004FE"/>
    <w:rsid w:val="00500A96"/>
    <w:rsid w:val="005122D1"/>
    <w:rsid w:val="00533368"/>
    <w:rsid w:val="0055494D"/>
    <w:rsid w:val="0055555A"/>
    <w:rsid w:val="005748A4"/>
    <w:rsid w:val="00576EE0"/>
    <w:rsid w:val="00583B32"/>
    <w:rsid w:val="005877B9"/>
    <w:rsid w:val="0059336E"/>
    <w:rsid w:val="005A69DC"/>
    <w:rsid w:val="005B1887"/>
    <w:rsid w:val="005C15D5"/>
    <w:rsid w:val="005D4F34"/>
    <w:rsid w:val="005F0D5A"/>
    <w:rsid w:val="005F50A2"/>
    <w:rsid w:val="005F6570"/>
    <w:rsid w:val="00610F4B"/>
    <w:rsid w:val="006115AC"/>
    <w:rsid w:val="0061442D"/>
    <w:rsid w:val="00655A92"/>
    <w:rsid w:val="006610B4"/>
    <w:rsid w:val="00664506"/>
    <w:rsid w:val="006A2243"/>
    <w:rsid w:val="006E760F"/>
    <w:rsid w:val="006F43C8"/>
    <w:rsid w:val="0070217E"/>
    <w:rsid w:val="00710C7F"/>
    <w:rsid w:val="00717AAF"/>
    <w:rsid w:val="00724375"/>
    <w:rsid w:val="00726E71"/>
    <w:rsid w:val="00745BCC"/>
    <w:rsid w:val="00753763"/>
    <w:rsid w:val="00754CC4"/>
    <w:rsid w:val="007564C8"/>
    <w:rsid w:val="0076577D"/>
    <w:rsid w:val="0076652B"/>
    <w:rsid w:val="00776298"/>
    <w:rsid w:val="007A0324"/>
    <w:rsid w:val="007B080B"/>
    <w:rsid w:val="007C1B91"/>
    <w:rsid w:val="00852EB7"/>
    <w:rsid w:val="00884146"/>
    <w:rsid w:val="008A6273"/>
    <w:rsid w:val="008D005B"/>
    <w:rsid w:val="008E1252"/>
    <w:rsid w:val="008F05B6"/>
    <w:rsid w:val="00904A4D"/>
    <w:rsid w:val="00906102"/>
    <w:rsid w:val="00912EE7"/>
    <w:rsid w:val="00920A04"/>
    <w:rsid w:val="009316B2"/>
    <w:rsid w:val="00966CFF"/>
    <w:rsid w:val="009709CA"/>
    <w:rsid w:val="009730EF"/>
    <w:rsid w:val="00986883"/>
    <w:rsid w:val="00A20C3D"/>
    <w:rsid w:val="00A31FC2"/>
    <w:rsid w:val="00A350FE"/>
    <w:rsid w:val="00A40D3C"/>
    <w:rsid w:val="00A85987"/>
    <w:rsid w:val="00AA546A"/>
    <w:rsid w:val="00AA67EF"/>
    <w:rsid w:val="00AC6938"/>
    <w:rsid w:val="00AD3E08"/>
    <w:rsid w:val="00AD66A4"/>
    <w:rsid w:val="00AE2B68"/>
    <w:rsid w:val="00AE5B24"/>
    <w:rsid w:val="00AF0BDC"/>
    <w:rsid w:val="00B14F4F"/>
    <w:rsid w:val="00B16C47"/>
    <w:rsid w:val="00B1774F"/>
    <w:rsid w:val="00B25D67"/>
    <w:rsid w:val="00B27DE4"/>
    <w:rsid w:val="00B31A41"/>
    <w:rsid w:val="00B66F8D"/>
    <w:rsid w:val="00B874CD"/>
    <w:rsid w:val="00B90A58"/>
    <w:rsid w:val="00B931F1"/>
    <w:rsid w:val="00BA24FA"/>
    <w:rsid w:val="00BA2543"/>
    <w:rsid w:val="00BB0B27"/>
    <w:rsid w:val="00BB76D9"/>
    <w:rsid w:val="00BB7838"/>
    <w:rsid w:val="00BC093F"/>
    <w:rsid w:val="00BC1077"/>
    <w:rsid w:val="00BD0373"/>
    <w:rsid w:val="00BD090E"/>
    <w:rsid w:val="00BD22A9"/>
    <w:rsid w:val="00BE238D"/>
    <w:rsid w:val="00BE6768"/>
    <w:rsid w:val="00BF0929"/>
    <w:rsid w:val="00C11089"/>
    <w:rsid w:val="00C21CED"/>
    <w:rsid w:val="00C30CD3"/>
    <w:rsid w:val="00C41EED"/>
    <w:rsid w:val="00C42D95"/>
    <w:rsid w:val="00C43837"/>
    <w:rsid w:val="00C456F2"/>
    <w:rsid w:val="00C65E49"/>
    <w:rsid w:val="00C667BE"/>
    <w:rsid w:val="00C73032"/>
    <w:rsid w:val="00C75AE9"/>
    <w:rsid w:val="00C900ED"/>
    <w:rsid w:val="00C90A0C"/>
    <w:rsid w:val="00CB678F"/>
    <w:rsid w:val="00CE6770"/>
    <w:rsid w:val="00CF7060"/>
    <w:rsid w:val="00D11BC0"/>
    <w:rsid w:val="00D407EE"/>
    <w:rsid w:val="00D85B73"/>
    <w:rsid w:val="00DB0451"/>
    <w:rsid w:val="00DE6AA9"/>
    <w:rsid w:val="00E039AA"/>
    <w:rsid w:val="00E45468"/>
    <w:rsid w:val="00E554EA"/>
    <w:rsid w:val="00E615C9"/>
    <w:rsid w:val="00E674D5"/>
    <w:rsid w:val="00E76C9C"/>
    <w:rsid w:val="00E77BE8"/>
    <w:rsid w:val="00E81655"/>
    <w:rsid w:val="00E817C0"/>
    <w:rsid w:val="00E81A61"/>
    <w:rsid w:val="00E93A03"/>
    <w:rsid w:val="00E97DD1"/>
    <w:rsid w:val="00EA4FC9"/>
    <w:rsid w:val="00EB11BE"/>
    <w:rsid w:val="00EB795B"/>
    <w:rsid w:val="00EE1B0D"/>
    <w:rsid w:val="00F06864"/>
    <w:rsid w:val="00F21627"/>
    <w:rsid w:val="00F315FA"/>
    <w:rsid w:val="00F42E2D"/>
    <w:rsid w:val="00F57A04"/>
    <w:rsid w:val="00F60710"/>
    <w:rsid w:val="00F61CA1"/>
    <w:rsid w:val="00F63BD3"/>
    <w:rsid w:val="00F66E5F"/>
    <w:rsid w:val="00F76DD6"/>
    <w:rsid w:val="00F9629C"/>
    <w:rsid w:val="00FA1653"/>
    <w:rsid w:val="00FA69FE"/>
    <w:rsid w:val="00FB3042"/>
    <w:rsid w:val="00FB4B25"/>
    <w:rsid w:val="00FC130C"/>
    <w:rsid w:val="00FC63BB"/>
    <w:rsid w:val="00FD66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5A667"/>
  <w15:docId w15:val="{B08F7CF4-71B0-4912-B7B9-D5AEAD7E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B2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4B25"/>
    <w:rPr>
      <w:rFonts w:cs="Times New Roman"/>
      <w:color w:val="0066CC"/>
      <w:u w:val="single"/>
    </w:rPr>
  </w:style>
  <w:style w:type="character" w:customStyle="1" w:styleId="2Exact">
    <w:name w:val="Основной текст (2) Exact"/>
    <w:basedOn w:val="a0"/>
    <w:uiPriority w:val="99"/>
    <w:rsid w:val="00FB4B25"/>
    <w:rPr>
      <w:rFonts w:ascii="Times New Roman" w:hAnsi="Times New Roman" w:cs="Times New Roman"/>
      <w:u w:val="none"/>
    </w:rPr>
  </w:style>
  <w:style w:type="character" w:customStyle="1" w:styleId="3">
    <w:name w:val="Основной текст (3)_"/>
    <w:basedOn w:val="a0"/>
    <w:link w:val="30"/>
    <w:uiPriority w:val="99"/>
    <w:locked/>
    <w:rsid w:val="00FB4B25"/>
    <w:rPr>
      <w:rFonts w:ascii="Times New Roman" w:hAnsi="Times New Roman" w:cs="Times New Roman"/>
      <w:b/>
      <w:bCs/>
      <w:sz w:val="28"/>
      <w:szCs w:val="28"/>
      <w:u w:val="none"/>
    </w:rPr>
  </w:style>
  <w:style w:type="character" w:customStyle="1" w:styleId="4">
    <w:name w:val="Основной текст (4)_"/>
    <w:basedOn w:val="a0"/>
    <w:link w:val="40"/>
    <w:uiPriority w:val="99"/>
    <w:locked/>
    <w:rsid w:val="00FB4B25"/>
    <w:rPr>
      <w:rFonts w:ascii="Times New Roman" w:hAnsi="Times New Roman" w:cs="Times New Roman"/>
      <w:b/>
      <w:bCs/>
      <w:u w:val="none"/>
    </w:rPr>
  </w:style>
  <w:style w:type="character" w:customStyle="1" w:styleId="41pt">
    <w:name w:val="Основной текст (4) + Интервал 1 pt"/>
    <w:basedOn w:val="4"/>
    <w:uiPriority w:val="99"/>
    <w:rsid w:val="00FB4B25"/>
    <w:rPr>
      <w:rFonts w:ascii="Times New Roman" w:hAnsi="Times New Roman" w:cs="Times New Roman"/>
      <w:b/>
      <w:bCs/>
      <w:color w:val="000000"/>
      <w:spacing w:val="30"/>
      <w:w w:val="100"/>
      <w:position w:val="0"/>
      <w:sz w:val="24"/>
      <w:szCs w:val="24"/>
      <w:u w:val="none"/>
      <w:lang w:val="uk-UA" w:eastAsia="uk-UA"/>
    </w:rPr>
  </w:style>
  <w:style w:type="character" w:customStyle="1" w:styleId="5">
    <w:name w:val="Основной текст (5)_"/>
    <w:basedOn w:val="a0"/>
    <w:link w:val="50"/>
    <w:uiPriority w:val="99"/>
    <w:locked/>
    <w:rsid w:val="00FB4B25"/>
    <w:rPr>
      <w:rFonts w:ascii="Times New Roman" w:hAnsi="Times New Roman" w:cs="Times New Roman"/>
      <w:sz w:val="22"/>
      <w:szCs w:val="22"/>
      <w:u w:val="none"/>
    </w:rPr>
  </w:style>
  <w:style w:type="character" w:customStyle="1" w:styleId="6">
    <w:name w:val="Основной текст (6)_"/>
    <w:basedOn w:val="a0"/>
    <w:link w:val="60"/>
    <w:uiPriority w:val="99"/>
    <w:locked/>
    <w:rsid w:val="00FB4B25"/>
    <w:rPr>
      <w:rFonts w:ascii="Times New Roman" w:hAnsi="Times New Roman" w:cs="Times New Roman"/>
      <w:b/>
      <w:bCs/>
      <w:sz w:val="36"/>
      <w:szCs w:val="36"/>
      <w:u w:val="none"/>
    </w:rPr>
  </w:style>
  <w:style w:type="character" w:customStyle="1" w:styleId="2">
    <w:name w:val="Основной текст (2)_"/>
    <w:basedOn w:val="a0"/>
    <w:link w:val="20"/>
    <w:uiPriority w:val="99"/>
    <w:locked/>
    <w:rsid w:val="00FB4B25"/>
    <w:rPr>
      <w:rFonts w:ascii="Times New Roman" w:hAnsi="Times New Roman" w:cs="Times New Roman"/>
      <w:u w:val="none"/>
    </w:rPr>
  </w:style>
  <w:style w:type="character" w:customStyle="1" w:styleId="31">
    <w:name w:val="Заголовок №3_"/>
    <w:basedOn w:val="a0"/>
    <w:link w:val="32"/>
    <w:uiPriority w:val="99"/>
    <w:locked/>
    <w:rsid w:val="00FB4B25"/>
    <w:rPr>
      <w:rFonts w:ascii="Times New Roman" w:hAnsi="Times New Roman" w:cs="Times New Roman"/>
      <w:b/>
      <w:bCs/>
      <w:sz w:val="28"/>
      <w:szCs w:val="28"/>
      <w:u w:val="none"/>
    </w:rPr>
  </w:style>
  <w:style w:type="character" w:customStyle="1" w:styleId="21">
    <w:name w:val="Основной текст (2) + Полужирный"/>
    <w:basedOn w:val="2"/>
    <w:uiPriority w:val="99"/>
    <w:rsid w:val="00FB4B25"/>
    <w:rPr>
      <w:rFonts w:ascii="Times New Roman" w:hAnsi="Times New Roman" w:cs="Times New Roman"/>
      <w:b/>
      <w:bCs/>
      <w:color w:val="000000"/>
      <w:spacing w:val="0"/>
      <w:w w:val="100"/>
      <w:position w:val="0"/>
      <w:sz w:val="24"/>
      <w:szCs w:val="24"/>
      <w:u w:val="none"/>
      <w:lang w:val="uk-UA" w:eastAsia="uk-UA"/>
    </w:rPr>
  </w:style>
  <w:style w:type="character" w:customStyle="1" w:styleId="8Exact">
    <w:name w:val="Основной текст (8) Exact"/>
    <w:basedOn w:val="a0"/>
    <w:link w:val="8"/>
    <w:uiPriority w:val="99"/>
    <w:locked/>
    <w:rsid w:val="00FB4B25"/>
    <w:rPr>
      <w:rFonts w:ascii="Constantia" w:hAnsi="Constantia" w:cs="Constantia"/>
      <w:b/>
      <w:bCs/>
      <w:sz w:val="21"/>
      <w:szCs w:val="21"/>
      <w:u w:val="none"/>
    </w:rPr>
  </w:style>
  <w:style w:type="character" w:customStyle="1" w:styleId="Exact">
    <w:name w:val="Подпись к картинке Exact"/>
    <w:basedOn w:val="a0"/>
    <w:link w:val="a4"/>
    <w:uiPriority w:val="99"/>
    <w:locked/>
    <w:rsid w:val="00FB4B25"/>
    <w:rPr>
      <w:rFonts w:ascii="Times New Roman" w:hAnsi="Times New Roman" w:cs="Times New Roman"/>
      <w:u w:val="none"/>
    </w:rPr>
  </w:style>
  <w:style w:type="character" w:customStyle="1" w:styleId="41">
    <w:name w:val="Заголовок №4_"/>
    <w:basedOn w:val="a0"/>
    <w:link w:val="42"/>
    <w:uiPriority w:val="99"/>
    <w:locked/>
    <w:rsid w:val="00FB4B25"/>
    <w:rPr>
      <w:rFonts w:ascii="Times New Roman" w:hAnsi="Times New Roman" w:cs="Times New Roman"/>
      <w:b/>
      <w:bCs/>
      <w:u w:val="none"/>
    </w:rPr>
  </w:style>
  <w:style w:type="character" w:customStyle="1" w:styleId="4Impact">
    <w:name w:val="Заголовок №4 + Impact"/>
    <w:aliases w:val="9,5 pt,Не полужирный,Курсив,Интервал 1 pt"/>
    <w:basedOn w:val="41"/>
    <w:uiPriority w:val="99"/>
    <w:rsid w:val="00FB4B25"/>
    <w:rPr>
      <w:rFonts w:ascii="Impact" w:hAnsi="Impact" w:cs="Impact"/>
      <w:b/>
      <w:bCs/>
      <w:i/>
      <w:iCs/>
      <w:color w:val="000000"/>
      <w:spacing w:val="30"/>
      <w:w w:val="100"/>
      <w:position w:val="0"/>
      <w:sz w:val="19"/>
      <w:szCs w:val="19"/>
      <w:u w:val="none"/>
      <w:lang w:val="uk-UA" w:eastAsia="uk-UA"/>
    </w:rPr>
  </w:style>
  <w:style w:type="character" w:customStyle="1" w:styleId="2Impact">
    <w:name w:val="Основной текст (2) + Impact"/>
    <w:aliases w:val="91,5 pt3,Курсив1,Интервал 1 pt1"/>
    <w:basedOn w:val="2"/>
    <w:uiPriority w:val="99"/>
    <w:rsid w:val="00FB4B25"/>
    <w:rPr>
      <w:rFonts w:ascii="Impact" w:hAnsi="Impact" w:cs="Impact"/>
      <w:b/>
      <w:bCs/>
      <w:i/>
      <w:iCs/>
      <w:color w:val="000000"/>
      <w:spacing w:val="30"/>
      <w:w w:val="100"/>
      <w:position w:val="0"/>
      <w:sz w:val="19"/>
      <w:szCs w:val="19"/>
      <w:u w:val="none"/>
      <w:lang w:val="uk-UA" w:eastAsia="uk-UA"/>
    </w:rPr>
  </w:style>
  <w:style w:type="character" w:customStyle="1" w:styleId="2Constantia">
    <w:name w:val="Основной текст (2) + Constantia"/>
    <w:aliases w:val="7 pt"/>
    <w:basedOn w:val="2"/>
    <w:uiPriority w:val="99"/>
    <w:rsid w:val="00FB4B25"/>
    <w:rPr>
      <w:rFonts w:ascii="Constantia" w:hAnsi="Constantia" w:cs="Constantia"/>
      <w:color w:val="000000"/>
      <w:spacing w:val="0"/>
      <w:w w:val="100"/>
      <w:position w:val="0"/>
      <w:sz w:val="14"/>
      <w:szCs w:val="14"/>
      <w:u w:val="none"/>
      <w:lang w:val="uk-UA" w:eastAsia="uk-UA"/>
    </w:rPr>
  </w:style>
  <w:style w:type="character" w:customStyle="1" w:styleId="7">
    <w:name w:val="Основной текст (7)_"/>
    <w:basedOn w:val="a0"/>
    <w:link w:val="70"/>
    <w:uiPriority w:val="99"/>
    <w:locked/>
    <w:rsid w:val="00FB4B25"/>
    <w:rPr>
      <w:rFonts w:ascii="Century Gothic" w:hAnsi="Century Gothic" w:cs="Century Gothic"/>
      <w:spacing w:val="40"/>
      <w:sz w:val="8"/>
      <w:szCs w:val="8"/>
      <w:u w:val="none"/>
    </w:rPr>
  </w:style>
  <w:style w:type="character" w:customStyle="1" w:styleId="7TimesNewRoman">
    <w:name w:val="Основной текст (7) + Times New Roman"/>
    <w:aliases w:val="9 pt,Интервал 0 pt"/>
    <w:basedOn w:val="7"/>
    <w:uiPriority w:val="99"/>
    <w:rsid w:val="00FB4B25"/>
    <w:rPr>
      <w:rFonts w:ascii="Times New Roman" w:hAnsi="Times New Roman" w:cs="Times New Roman"/>
      <w:color w:val="000000"/>
      <w:spacing w:val="0"/>
      <w:w w:val="100"/>
      <w:position w:val="0"/>
      <w:sz w:val="18"/>
      <w:szCs w:val="18"/>
      <w:u w:val="none"/>
      <w:lang w:val="uk-UA" w:eastAsia="uk-UA"/>
    </w:rPr>
  </w:style>
  <w:style w:type="character" w:customStyle="1" w:styleId="1">
    <w:name w:val="Заголовок №1_"/>
    <w:basedOn w:val="a0"/>
    <w:link w:val="11"/>
    <w:uiPriority w:val="99"/>
    <w:locked/>
    <w:rsid w:val="00FB4B25"/>
    <w:rPr>
      <w:rFonts w:ascii="Constantia" w:hAnsi="Constantia" w:cs="Constantia"/>
      <w:i/>
      <w:iCs/>
      <w:spacing w:val="0"/>
      <w:sz w:val="36"/>
      <w:szCs w:val="36"/>
      <w:u w:val="none"/>
    </w:rPr>
  </w:style>
  <w:style w:type="character" w:customStyle="1" w:styleId="10">
    <w:name w:val="Заголовок №1"/>
    <w:basedOn w:val="1"/>
    <w:uiPriority w:val="99"/>
    <w:rsid w:val="00FB4B25"/>
    <w:rPr>
      <w:rFonts w:ascii="Constantia" w:hAnsi="Constantia" w:cs="Constantia"/>
      <w:i/>
      <w:iCs/>
      <w:color w:val="000000"/>
      <w:spacing w:val="0"/>
      <w:w w:val="100"/>
      <w:position w:val="0"/>
      <w:sz w:val="36"/>
      <w:szCs w:val="36"/>
      <w:u w:val="single"/>
      <w:lang w:val="uk-UA" w:eastAsia="uk-UA"/>
    </w:rPr>
  </w:style>
  <w:style w:type="character" w:customStyle="1" w:styleId="22">
    <w:name w:val="Заголовок №2_"/>
    <w:basedOn w:val="a0"/>
    <w:link w:val="23"/>
    <w:uiPriority w:val="99"/>
    <w:locked/>
    <w:rsid w:val="00FB4B25"/>
    <w:rPr>
      <w:rFonts w:ascii="Times New Roman" w:hAnsi="Times New Roman" w:cs="Times New Roman"/>
      <w:b/>
      <w:bCs/>
      <w:spacing w:val="0"/>
      <w:sz w:val="44"/>
      <w:szCs w:val="44"/>
      <w:u w:val="none"/>
    </w:rPr>
  </w:style>
  <w:style w:type="character" w:customStyle="1" w:styleId="2Impact0">
    <w:name w:val="Заголовок №2 + Impact"/>
    <w:aliases w:val="10,5 pt2,Не полужирный1"/>
    <w:basedOn w:val="22"/>
    <w:uiPriority w:val="99"/>
    <w:rsid w:val="00FB4B25"/>
    <w:rPr>
      <w:rFonts w:ascii="Impact" w:hAnsi="Impact" w:cs="Impact"/>
      <w:b/>
      <w:bCs/>
      <w:color w:val="000000"/>
      <w:spacing w:val="0"/>
      <w:w w:val="100"/>
      <w:position w:val="0"/>
      <w:sz w:val="21"/>
      <w:szCs w:val="21"/>
      <w:u w:val="none"/>
      <w:lang w:val="uk-UA" w:eastAsia="uk-UA"/>
    </w:rPr>
  </w:style>
  <w:style w:type="character" w:customStyle="1" w:styleId="2Constantia1">
    <w:name w:val="Основной текст (2) + Constantia1"/>
    <w:aliases w:val="101,5 pt1"/>
    <w:basedOn w:val="2"/>
    <w:uiPriority w:val="99"/>
    <w:rsid w:val="00FB4B25"/>
    <w:rPr>
      <w:rFonts w:ascii="Constantia" w:hAnsi="Constantia" w:cs="Constantia"/>
      <w:color w:val="000000"/>
      <w:spacing w:val="0"/>
      <w:w w:val="100"/>
      <w:position w:val="0"/>
      <w:sz w:val="21"/>
      <w:szCs w:val="21"/>
      <w:u w:val="none"/>
      <w:lang w:val="uk-UA" w:eastAsia="uk-UA"/>
    </w:rPr>
  </w:style>
  <w:style w:type="character" w:customStyle="1" w:styleId="9">
    <w:name w:val="Основной текст (9)_"/>
    <w:basedOn w:val="a0"/>
    <w:link w:val="90"/>
    <w:uiPriority w:val="99"/>
    <w:locked/>
    <w:rsid w:val="00FB4B25"/>
    <w:rPr>
      <w:rFonts w:ascii="Times New Roman" w:hAnsi="Times New Roman" w:cs="Times New Roman"/>
      <w:b/>
      <w:bCs/>
      <w:u w:val="none"/>
    </w:rPr>
  </w:style>
  <w:style w:type="paragraph" w:customStyle="1" w:styleId="20">
    <w:name w:val="Основной текст (2)"/>
    <w:basedOn w:val="a"/>
    <w:link w:val="2"/>
    <w:uiPriority w:val="99"/>
    <w:rsid w:val="00FB4B25"/>
    <w:pPr>
      <w:shd w:val="clear" w:color="auto" w:fill="FFFFFF"/>
      <w:spacing w:line="240" w:lineRule="atLeast"/>
      <w:ind w:hanging="300"/>
      <w:jc w:val="right"/>
    </w:pPr>
    <w:rPr>
      <w:rFonts w:ascii="Times New Roman" w:hAnsi="Times New Roman" w:cs="Times New Roman"/>
    </w:rPr>
  </w:style>
  <w:style w:type="paragraph" w:customStyle="1" w:styleId="30">
    <w:name w:val="Основной текст (3)"/>
    <w:basedOn w:val="a"/>
    <w:link w:val="3"/>
    <w:uiPriority w:val="99"/>
    <w:rsid w:val="00FB4B25"/>
    <w:pPr>
      <w:shd w:val="clear" w:color="auto" w:fill="FFFFFF"/>
      <w:spacing w:after="1200" w:line="317" w:lineRule="exact"/>
      <w:jc w:val="center"/>
    </w:pPr>
    <w:rPr>
      <w:rFonts w:ascii="Times New Roman" w:hAnsi="Times New Roman" w:cs="Times New Roman"/>
      <w:b/>
      <w:bCs/>
      <w:sz w:val="28"/>
      <w:szCs w:val="28"/>
    </w:rPr>
  </w:style>
  <w:style w:type="paragraph" w:customStyle="1" w:styleId="40">
    <w:name w:val="Основной текст (4)"/>
    <w:basedOn w:val="a"/>
    <w:link w:val="4"/>
    <w:uiPriority w:val="99"/>
    <w:rsid w:val="00FB4B25"/>
    <w:pPr>
      <w:shd w:val="clear" w:color="auto" w:fill="FFFFFF"/>
      <w:spacing w:before="1200" w:line="269" w:lineRule="exact"/>
    </w:pPr>
    <w:rPr>
      <w:rFonts w:ascii="Times New Roman" w:hAnsi="Times New Roman" w:cs="Times New Roman"/>
      <w:b/>
      <w:bCs/>
    </w:rPr>
  </w:style>
  <w:style w:type="paragraph" w:customStyle="1" w:styleId="50">
    <w:name w:val="Основной текст (5)"/>
    <w:basedOn w:val="a"/>
    <w:link w:val="5"/>
    <w:uiPriority w:val="99"/>
    <w:rsid w:val="00FB4B25"/>
    <w:pPr>
      <w:shd w:val="clear" w:color="auto" w:fill="FFFFFF"/>
      <w:spacing w:line="269" w:lineRule="exact"/>
      <w:jc w:val="right"/>
    </w:pPr>
    <w:rPr>
      <w:rFonts w:ascii="Times New Roman" w:hAnsi="Times New Roman" w:cs="Times New Roman"/>
      <w:sz w:val="22"/>
      <w:szCs w:val="22"/>
    </w:rPr>
  </w:style>
  <w:style w:type="paragraph" w:customStyle="1" w:styleId="60">
    <w:name w:val="Основной текст (6)"/>
    <w:basedOn w:val="a"/>
    <w:link w:val="6"/>
    <w:uiPriority w:val="99"/>
    <w:rsid w:val="00FB4B25"/>
    <w:pPr>
      <w:shd w:val="clear" w:color="auto" w:fill="FFFFFF"/>
      <w:spacing w:before="2220" w:line="403" w:lineRule="exact"/>
      <w:jc w:val="center"/>
    </w:pPr>
    <w:rPr>
      <w:rFonts w:ascii="Times New Roman" w:hAnsi="Times New Roman" w:cs="Times New Roman"/>
      <w:b/>
      <w:bCs/>
      <w:sz w:val="36"/>
      <w:szCs w:val="36"/>
    </w:rPr>
  </w:style>
  <w:style w:type="paragraph" w:customStyle="1" w:styleId="32">
    <w:name w:val="Заголовок №3"/>
    <w:basedOn w:val="a"/>
    <w:link w:val="31"/>
    <w:uiPriority w:val="99"/>
    <w:rsid w:val="00FB4B25"/>
    <w:pPr>
      <w:shd w:val="clear" w:color="auto" w:fill="FFFFFF"/>
      <w:spacing w:after="360" w:line="240" w:lineRule="atLeast"/>
      <w:outlineLvl w:val="2"/>
    </w:pPr>
    <w:rPr>
      <w:rFonts w:ascii="Times New Roman" w:hAnsi="Times New Roman" w:cs="Times New Roman"/>
      <w:b/>
      <w:bCs/>
      <w:sz w:val="28"/>
      <w:szCs w:val="28"/>
    </w:rPr>
  </w:style>
  <w:style w:type="paragraph" w:customStyle="1" w:styleId="8">
    <w:name w:val="Основной текст (8)"/>
    <w:basedOn w:val="a"/>
    <w:link w:val="8Exact"/>
    <w:uiPriority w:val="99"/>
    <w:rsid w:val="00FB4B25"/>
    <w:pPr>
      <w:shd w:val="clear" w:color="auto" w:fill="FFFFFF"/>
      <w:spacing w:line="240" w:lineRule="atLeast"/>
    </w:pPr>
    <w:rPr>
      <w:rFonts w:ascii="Constantia" w:hAnsi="Constantia" w:cs="Constantia"/>
      <w:b/>
      <w:bCs/>
      <w:sz w:val="21"/>
      <w:szCs w:val="21"/>
    </w:rPr>
  </w:style>
  <w:style w:type="paragraph" w:customStyle="1" w:styleId="a4">
    <w:name w:val="Подпись к картинке"/>
    <w:basedOn w:val="a"/>
    <w:link w:val="Exact"/>
    <w:uiPriority w:val="99"/>
    <w:rsid w:val="00FB4B25"/>
    <w:pPr>
      <w:shd w:val="clear" w:color="auto" w:fill="FFFFFF"/>
      <w:spacing w:line="240" w:lineRule="atLeast"/>
    </w:pPr>
    <w:rPr>
      <w:rFonts w:ascii="Times New Roman" w:hAnsi="Times New Roman" w:cs="Times New Roman"/>
    </w:rPr>
  </w:style>
  <w:style w:type="paragraph" w:customStyle="1" w:styleId="42">
    <w:name w:val="Заголовок №4"/>
    <w:basedOn w:val="a"/>
    <w:link w:val="41"/>
    <w:uiPriority w:val="99"/>
    <w:rsid w:val="00FB4B25"/>
    <w:pPr>
      <w:shd w:val="clear" w:color="auto" w:fill="FFFFFF"/>
      <w:spacing w:before="240" w:after="300" w:line="240" w:lineRule="atLeast"/>
      <w:jc w:val="both"/>
      <w:outlineLvl w:val="3"/>
    </w:pPr>
    <w:rPr>
      <w:rFonts w:ascii="Times New Roman" w:hAnsi="Times New Roman" w:cs="Times New Roman"/>
      <w:b/>
      <w:bCs/>
    </w:rPr>
  </w:style>
  <w:style w:type="paragraph" w:customStyle="1" w:styleId="70">
    <w:name w:val="Основной текст (7)"/>
    <w:basedOn w:val="a"/>
    <w:link w:val="7"/>
    <w:uiPriority w:val="99"/>
    <w:rsid w:val="00FB4B25"/>
    <w:pPr>
      <w:shd w:val="clear" w:color="auto" w:fill="FFFFFF"/>
      <w:spacing w:before="660" w:line="346" w:lineRule="exact"/>
    </w:pPr>
    <w:rPr>
      <w:rFonts w:ascii="Century Gothic" w:hAnsi="Century Gothic" w:cs="Century Gothic"/>
      <w:spacing w:val="40"/>
      <w:sz w:val="8"/>
      <w:szCs w:val="8"/>
    </w:rPr>
  </w:style>
  <w:style w:type="paragraph" w:customStyle="1" w:styleId="11">
    <w:name w:val="Заголовок №11"/>
    <w:basedOn w:val="a"/>
    <w:link w:val="1"/>
    <w:uiPriority w:val="99"/>
    <w:rsid w:val="00FB4B25"/>
    <w:pPr>
      <w:shd w:val="clear" w:color="auto" w:fill="FFFFFF"/>
      <w:spacing w:line="346" w:lineRule="exact"/>
      <w:outlineLvl w:val="0"/>
    </w:pPr>
    <w:rPr>
      <w:rFonts w:ascii="Constantia" w:hAnsi="Constantia" w:cs="Constantia"/>
      <w:i/>
      <w:iCs/>
      <w:sz w:val="36"/>
      <w:szCs w:val="36"/>
    </w:rPr>
  </w:style>
  <w:style w:type="paragraph" w:customStyle="1" w:styleId="23">
    <w:name w:val="Заголовок №2"/>
    <w:basedOn w:val="a"/>
    <w:link w:val="22"/>
    <w:uiPriority w:val="99"/>
    <w:rsid w:val="00FB4B25"/>
    <w:pPr>
      <w:shd w:val="clear" w:color="auto" w:fill="FFFFFF"/>
      <w:spacing w:after="660" w:line="240" w:lineRule="atLeast"/>
      <w:outlineLvl w:val="1"/>
    </w:pPr>
    <w:rPr>
      <w:rFonts w:ascii="Times New Roman" w:hAnsi="Times New Roman" w:cs="Times New Roman"/>
      <w:b/>
      <w:bCs/>
      <w:sz w:val="44"/>
      <w:szCs w:val="44"/>
    </w:rPr>
  </w:style>
  <w:style w:type="paragraph" w:customStyle="1" w:styleId="90">
    <w:name w:val="Основной текст (9)"/>
    <w:basedOn w:val="a"/>
    <w:link w:val="9"/>
    <w:uiPriority w:val="99"/>
    <w:rsid w:val="00FB4B25"/>
    <w:pPr>
      <w:shd w:val="clear" w:color="auto" w:fill="FFFFFF"/>
      <w:spacing w:line="274" w:lineRule="exact"/>
      <w:ind w:firstLine="800"/>
      <w:jc w:val="both"/>
    </w:pPr>
    <w:rPr>
      <w:rFonts w:ascii="Times New Roman" w:hAnsi="Times New Roman" w:cs="Times New Roman"/>
      <w:b/>
      <w:bCs/>
    </w:rPr>
  </w:style>
  <w:style w:type="table" w:styleId="a5">
    <w:name w:val="Table Grid"/>
    <w:basedOn w:val="a1"/>
    <w:uiPriority w:val="99"/>
    <w:locked/>
    <w:rsid w:val="00AC6938"/>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04333E"/>
    <w:pPr>
      <w:widowControl/>
      <w:spacing w:after="200" w:line="276" w:lineRule="auto"/>
      <w:ind w:left="720"/>
      <w:contextualSpacing/>
    </w:pPr>
    <w:rPr>
      <w:rFonts w:ascii="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7358</Words>
  <Characters>41946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dc:creator>
  <cp:keywords/>
  <dc:description/>
  <cp:lastModifiedBy>Tiger</cp:lastModifiedBy>
  <cp:revision>2</cp:revision>
  <cp:lastPrinted>2018-08-06T07:13:00Z</cp:lastPrinted>
  <dcterms:created xsi:type="dcterms:W3CDTF">2020-02-03T09:44:00Z</dcterms:created>
  <dcterms:modified xsi:type="dcterms:W3CDTF">2020-02-03T09:44:00Z</dcterms:modified>
</cp:coreProperties>
</file>